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2D972" w14:textId="79EAA4FC" w:rsidR="00C664B5" w:rsidRPr="00DF1B69" w:rsidRDefault="00C664B5" w:rsidP="00C664B5">
      <w:pPr>
        <w:shd w:val="clear" w:color="auto" w:fill="FFFFFF"/>
        <w:spacing w:after="0" w:line="360" w:lineRule="auto"/>
        <w:ind w:firstLine="708"/>
        <w:jc w:val="center"/>
        <w:rPr>
          <w:rFonts w:ascii="Monotype Corsiva" w:eastAsia="Times New Roman" w:hAnsi="Monotype Corsiva" w:cs="Times New Roman"/>
          <w:color w:val="333333"/>
          <w:sz w:val="36"/>
          <w:szCs w:val="36"/>
          <w:lang w:eastAsia="ru-RU"/>
        </w:rPr>
      </w:pPr>
      <w:r w:rsidRPr="00DF1B69">
        <w:rPr>
          <w:rFonts w:ascii="Monotype Corsiva" w:eastAsia="Times New Roman" w:hAnsi="Monotype Corsiva" w:cs="Times New Roman"/>
          <w:color w:val="333333"/>
          <w:sz w:val="36"/>
          <w:szCs w:val="36"/>
          <w:lang w:eastAsia="ru-RU"/>
        </w:rPr>
        <w:t>Муниципальное автономное дошкольное образовательное учреждение</w:t>
      </w:r>
    </w:p>
    <w:p w14:paraId="39C85594" w14:textId="2F20FB46" w:rsidR="00C664B5" w:rsidRPr="00DF1B69" w:rsidRDefault="00C664B5" w:rsidP="00C664B5">
      <w:pPr>
        <w:shd w:val="clear" w:color="auto" w:fill="FFFFFF"/>
        <w:spacing w:after="0" w:line="360" w:lineRule="auto"/>
        <w:ind w:firstLine="708"/>
        <w:jc w:val="center"/>
        <w:rPr>
          <w:rFonts w:ascii="Monotype Corsiva" w:eastAsia="Times New Roman" w:hAnsi="Monotype Corsiva" w:cs="Times New Roman"/>
          <w:color w:val="333333"/>
          <w:sz w:val="36"/>
          <w:szCs w:val="36"/>
          <w:lang w:eastAsia="ru-RU"/>
        </w:rPr>
      </w:pPr>
      <w:r w:rsidRPr="00DF1B69">
        <w:rPr>
          <w:rFonts w:ascii="Monotype Corsiva" w:eastAsia="Times New Roman" w:hAnsi="Monotype Corsiva" w:cs="Times New Roman"/>
          <w:color w:val="333333"/>
          <w:sz w:val="36"/>
          <w:szCs w:val="36"/>
          <w:lang w:eastAsia="ru-RU"/>
        </w:rPr>
        <w:t>Детский сад № 134 города Тюмени</w:t>
      </w:r>
    </w:p>
    <w:p w14:paraId="1F5470D7" w14:textId="0579BBBB" w:rsidR="00C664B5" w:rsidRDefault="00C664B5" w:rsidP="00C664B5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A239D52" w14:textId="335728F5" w:rsidR="00C664B5" w:rsidRDefault="00C664B5" w:rsidP="00C664B5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1CB1480" w14:textId="7A8183B3" w:rsidR="00C664B5" w:rsidRDefault="00434B43" w:rsidP="00C664B5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1083FC3" wp14:editId="3DBE7C3C">
            <wp:extent cx="4026535" cy="4026535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535" cy="402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C6C62" w14:textId="1EB6B1A9" w:rsidR="00C664B5" w:rsidRDefault="00C664B5" w:rsidP="00C664B5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1CA73DD" w14:textId="4F474A75" w:rsidR="00C664B5" w:rsidRPr="00C664B5" w:rsidRDefault="00C664B5" w:rsidP="00C664B5">
      <w:pPr>
        <w:shd w:val="clear" w:color="auto" w:fill="FFFFFF"/>
        <w:spacing w:after="0" w:line="360" w:lineRule="auto"/>
        <w:ind w:firstLine="708"/>
        <w:jc w:val="center"/>
        <w:rPr>
          <w:rFonts w:ascii="Monotype Corsiva" w:eastAsia="Times New Roman" w:hAnsi="Monotype Corsiva" w:cs="Times New Roman"/>
          <w:color w:val="333333"/>
          <w:sz w:val="72"/>
          <w:szCs w:val="72"/>
          <w:lang w:eastAsia="ru-RU"/>
        </w:rPr>
      </w:pPr>
      <w:r w:rsidRPr="00C664B5">
        <w:rPr>
          <w:rFonts w:ascii="Monotype Corsiva" w:eastAsia="Times New Roman" w:hAnsi="Monotype Corsiva" w:cs="Times New Roman"/>
          <w:color w:val="333333"/>
          <w:sz w:val="72"/>
          <w:szCs w:val="72"/>
          <w:lang w:eastAsia="ru-RU"/>
        </w:rPr>
        <w:t>Консультация для родителей</w:t>
      </w:r>
    </w:p>
    <w:p w14:paraId="7D003B20" w14:textId="166EEF9E" w:rsidR="00C664B5" w:rsidRDefault="00C664B5" w:rsidP="00C664B5">
      <w:pPr>
        <w:shd w:val="clear" w:color="auto" w:fill="FFFFFF"/>
        <w:spacing w:after="0" w:line="360" w:lineRule="auto"/>
        <w:ind w:firstLine="708"/>
        <w:jc w:val="center"/>
        <w:rPr>
          <w:rFonts w:ascii="Monotype Corsiva" w:eastAsia="Times New Roman" w:hAnsi="Monotype Corsiva" w:cs="Times New Roman"/>
          <w:color w:val="333333"/>
          <w:sz w:val="72"/>
          <w:szCs w:val="72"/>
          <w:lang w:eastAsia="ru-RU"/>
        </w:rPr>
      </w:pPr>
      <w:r w:rsidRPr="00C664B5">
        <w:rPr>
          <w:rFonts w:ascii="Monotype Corsiva" w:eastAsia="Times New Roman" w:hAnsi="Monotype Corsiva" w:cs="Times New Roman"/>
          <w:color w:val="333333"/>
          <w:sz w:val="72"/>
          <w:szCs w:val="72"/>
          <w:lang w:eastAsia="ru-RU"/>
        </w:rPr>
        <w:t>«От контроля к доверию»</w:t>
      </w:r>
    </w:p>
    <w:p w14:paraId="38EB43FC" w14:textId="349BEE3E" w:rsidR="00C664B5" w:rsidRDefault="00C664B5" w:rsidP="00C664B5">
      <w:pPr>
        <w:shd w:val="clear" w:color="auto" w:fill="FFFFFF"/>
        <w:spacing w:after="0" w:line="360" w:lineRule="auto"/>
        <w:ind w:firstLine="708"/>
        <w:jc w:val="center"/>
        <w:rPr>
          <w:rFonts w:ascii="Monotype Corsiva" w:eastAsia="Times New Roman" w:hAnsi="Monotype Corsiva" w:cs="Times New Roman"/>
          <w:color w:val="333333"/>
          <w:sz w:val="72"/>
          <w:szCs w:val="72"/>
          <w:lang w:eastAsia="ru-RU"/>
        </w:rPr>
      </w:pPr>
    </w:p>
    <w:p w14:paraId="5D0F963D" w14:textId="3A039A92" w:rsidR="00C664B5" w:rsidRDefault="00C664B5" w:rsidP="00C664B5">
      <w:pPr>
        <w:shd w:val="clear" w:color="auto" w:fill="FFFFFF"/>
        <w:spacing w:after="0" w:line="360" w:lineRule="auto"/>
        <w:ind w:firstLine="708"/>
        <w:jc w:val="center"/>
        <w:rPr>
          <w:rFonts w:ascii="Monotype Corsiva" w:eastAsia="Times New Roman" w:hAnsi="Monotype Corsiva" w:cs="Times New Roman"/>
          <w:color w:val="333333"/>
          <w:sz w:val="72"/>
          <w:szCs w:val="72"/>
          <w:lang w:eastAsia="ru-RU"/>
        </w:rPr>
      </w:pPr>
    </w:p>
    <w:p w14:paraId="374DA8E8" w14:textId="3CAC4FF9" w:rsidR="00C664B5" w:rsidRPr="00DF1B69" w:rsidRDefault="00C664B5" w:rsidP="00C664B5">
      <w:pPr>
        <w:shd w:val="clear" w:color="auto" w:fill="FFFFFF"/>
        <w:spacing w:after="0" w:line="360" w:lineRule="auto"/>
        <w:ind w:firstLine="708"/>
        <w:jc w:val="center"/>
        <w:rPr>
          <w:rFonts w:ascii="Monotype Corsiva" w:eastAsia="Times New Roman" w:hAnsi="Monotype Corsiva" w:cs="Times New Roman"/>
          <w:color w:val="333333"/>
          <w:sz w:val="40"/>
          <w:szCs w:val="40"/>
          <w:lang w:eastAsia="ru-RU"/>
        </w:rPr>
      </w:pPr>
      <w:r w:rsidRPr="00DF1B69">
        <w:rPr>
          <w:rFonts w:ascii="Monotype Corsiva" w:eastAsia="Times New Roman" w:hAnsi="Monotype Corsiva" w:cs="Times New Roman"/>
          <w:color w:val="333333"/>
          <w:sz w:val="40"/>
          <w:szCs w:val="40"/>
          <w:lang w:eastAsia="ru-RU"/>
        </w:rPr>
        <w:t>Подготовила педагог-психолог</w:t>
      </w:r>
    </w:p>
    <w:p w14:paraId="3984D25B" w14:textId="76509F8E" w:rsidR="00DF1B69" w:rsidRPr="00DF1B69" w:rsidRDefault="00DF1B69" w:rsidP="00C664B5">
      <w:pPr>
        <w:shd w:val="clear" w:color="auto" w:fill="FFFFFF"/>
        <w:spacing w:after="0" w:line="360" w:lineRule="auto"/>
        <w:ind w:firstLine="708"/>
        <w:jc w:val="center"/>
        <w:rPr>
          <w:rFonts w:ascii="Monotype Corsiva" w:eastAsia="Times New Roman" w:hAnsi="Monotype Corsiva" w:cs="Times New Roman"/>
          <w:color w:val="333333"/>
          <w:sz w:val="40"/>
          <w:szCs w:val="40"/>
          <w:lang w:eastAsia="ru-RU"/>
        </w:rPr>
      </w:pPr>
      <w:r w:rsidRPr="00DF1B69">
        <w:rPr>
          <w:rFonts w:ascii="Monotype Corsiva" w:eastAsia="Times New Roman" w:hAnsi="Monotype Corsiva" w:cs="Times New Roman"/>
          <w:color w:val="333333"/>
          <w:sz w:val="40"/>
          <w:szCs w:val="40"/>
          <w:lang w:eastAsia="ru-RU"/>
        </w:rPr>
        <w:t>Журавлёва Наталья Юрьевна</w:t>
      </w:r>
    </w:p>
    <w:p w14:paraId="660E03B4" w14:textId="0A582151" w:rsidR="00FC5190" w:rsidRPr="00FC5190" w:rsidRDefault="00FC5190" w:rsidP="00C664B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Переход от тотального контроля к доверию — это не просто смена тактики, а целая стратегия, которая помогает ребёнку развивать самостоятельность, эмоциональный интеллект и здоровые отношения с окружающими. 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обучать ребёнка самостоятельности постепенно.</w:t>
      </w:r>
      <w:r w:rsid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Часто за желанием всё контролировать стоят наши собственные страхи: «А вдруг что-то случится?», «А если он ошибётся?». 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Такая тревожная опека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снижает 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возможности ребёнка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учиться на собственном опыте, 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влияет на само оценку,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повышает тревожность. В таких условиях дети часто скрывают свои переживания и </w:t>
      </w:r>
      <w:r w:rsidR="00C31040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говорят о них.</w:t>
      </w:r>
    </w:p>
    <w:p w14:paraId="1D40EF9E" w14:textId="4BF87360" w:rsidR="00FC5190" w:rsidRPr="00C664B5" w:rsidRDefault="00C31040" w:rsidP="00C664B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перехода от тотального контроля к доверию важен п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ервый шаг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умение 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отделять свои тревоги от реальных рисков. Например, если ребёнок 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медленно одевается, ищет свои вещи, то это не значит, что он так делает всегда или вам «на зло», и что он безвозвратно потерял свои вещи. Если ребёнок вас обманул, это не значит, что он врун. Он просто хотел хорошо выглядеть в ваших глазах.</w:t>
      </w:r>
    </w:p>
    <w:p w14:paraId="156EF9FA" w14:textId="4B61550B" w:rsidR="00C31040" w:rsidRPr="00FC5190" w:rsidRDefault="00C31040" w:rsidP="00C664B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Доверие – это чувство, которое ребёнок испытывает к окружающим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Мы доверяем человеку, который уважает нашу точку зрения и относится к нам как к самостоятельной личности. Мы доверяем человеку, который искренен и последователен в своих поступках. Мы доверяем человеку, который заботится о нас. Здесь важны:</w:t>
      </w:r>
    </w:p>
    <w:p w14:paraId="1A610407" w14:textId="0D09E66D" w:rsidR="00FC5190" w:rsidRPr="00FC5190" w:rsidRDefault="00FC5190" w:rsidP="00C664B5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Открытость и честность.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Говорите правду, даже если она неудобна. Признавайте 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свои 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ошибки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если обещали, то выполняйте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Давайте такие обещания, которые вы можете выполнить.</w:t>
      </w:r>
    </w:p>
    <w:p w14:paraId="16E4439B" w14:textId="58E716C7" w:rsidR="00FC5190" w:rsidRPr="00FC5190" w:rsidRDefault="00FC5190" w:rsidP="00C664B5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Поддержка без условий.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Воздержитесь от похвалы, которая явно свидетельствует о том, что вы любите ребёнка за что-то. Например: «Вот теперь ты хороший мальчик, раз помог мне». Воздержитесь от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критики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предл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ожит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 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свою помощь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«Вижу, ты расстроен. Давай подумаем, как исправить». Активно слушайте, 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обращая внимание на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эмоции ребёнка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называя их.</w:t>
      </w:r>
    </w:p>
    <w:p w14:paraId="4E025A97" w14:textId="7E523DC2" w:rsidR="00FC5190" w:rsidRPr="00FC5190" w:rsidRDefault="00FC5190" w:rsidP="00C664B5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Уважение личных границ.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авайте возможность выбирать одежду, </w:t>
      </w:r>
      <w:r w:rsidR="00964C2F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занятие</w:t>
      </w:r>
      <w:r w:rsidR="00A20C44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игру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A20C44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Избегайте обыска с целью найти запрещенные предметы, предложите ребёнку самому оставить дома или в саду то, что нельзя брать с собой. Объясняйте, убеждайте.</w:t>
      </w:r>
    </w:p>
    <w:p w14:paraId="7F5FC687" w14:textId="575A9D20" w:rsidR="00FC5190" w:rsidRPr="00FC5190" w:rsidRDefault="00A20C44" w:rsidP="00C664B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перейти от тотального контроля к доверию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авайте посильные задачи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Можете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поручит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полить цветы, помочь накрыть на стол. Это формирует 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чувство 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уверенност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 своих возможностях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развивает ощущение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значимости. 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850262D" w14:textId="3FDAB20F" w:rsidR="00FC5190" w:rsidRPr="00FC5190" w:rsidRDefault="00FC5190" w:rsidP="00C664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Обсуждайте правила безопасности</w:t>
      </w:r>
      <w:r w:rsidR="00B8391E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учите ребёнка различать «можно» и «нельзя». </w:t>
      </w:r>
      <w:r w:rsidR="00B8391E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Напоминайте о строгих запретах, о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бсужда</w:t>
      </w:r>
      <w:r w:rsidR="00B8391E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такие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ситуации</w:t>
      </w:r>
      <w:r w:rsidR="00B8391E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можно ли открыть дверь незнакомому человеку, можно ли </w:t>
      </w:r>
      <w:r w:rsidR="00B8391E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перебегать дорогу</w:t>
      </w:r>
      <w:r w:rsidR="00944BC5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запрещающий сигнал светофора, можно ли уходить с чужим человеком и др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="00B8391E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529599FA" w14:textId="77777777" w:rsidR="00C664B5" w:rsidRDefault="00FC5190" w:rsidP="00C664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44BC5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>Д</w:t>
      </w:r>
      <w:r w:rsidR="00944BC5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ля развития </w:t>
      </w:r>
      <w:r w:rsidR="00944BC5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чувства </w:t>
      </w:r>
      <w:r w:rsidR="00944BC5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доверия</w:t>
      </w:r>
      <w:r w:rsidR="00944BC5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спользуйте игры. Они помогают ребёнку на практике почувствовать, что такое доверие и как его проявлять. </w:t>
      </w:r>
      <w:r w:rsidR="00EE7219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отличный способ укрепить эмоциональную связь с ребёнком, развить взаимопонимание</w:t>
      </w:r>
      <w:r w:rsidR="00EE7219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помогают преодолеть барьеры, учат договариваться и выражать чувства. </w:t>
      </w:r>
    </w:p>
    <w:p w14:paraId="0F1AA46D" w14:textId="29E3A59A" w:rsidR="00EE7219" w:rsidRPr="00EE7219" w:rsidRDefault="00C664B5" w:rsidP="00C664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E7219"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Коммуникативные игры</w:t>
      </w:r>
    </w:p>
    <w:p w14:paraId="0C2298E2" w14:textId="65906ECF" w:rsidR="00EE7219" w:rsidRPr="00EE7219" w:rsidRDefault="00EE7219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«Ласковое имя».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Участники встают в круг и по очереди бросают друг другу мяч. Тот, у кого мяч, называет своё ласковое имя или то,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которое ему нравится.                                                                                                                                                   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создаёт 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хорошее настроение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помогает 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улучшить общение.</w:t>
      </w:r>
    </w:p>
    <w:p w14:paraId="264FBAD1" w14:textId="585BDEC2" w:rsidR="00EE7219" w:rsidRPr="00EE7219" w:rsidRDefault="00EE7219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«Вежливые слова».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Игра тоже проводится в кругу с мячом. Участники по очереди бросают мяч и 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называют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вежливые слова: приветствия, благодарности, извинения, прощания. 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BBEBDEA" w14:textId="2439095E" w:rsidR="00EE7219" w:rsidRPr="00EE7219" w:rsidRDefault="00EE7219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«Ладонь в ладонь».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Родитель и ребёнок встают попарно, прижимая правую ладонь к левой ладони партнёра и левую к правой. Соединённые таким образом, они передвига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по комнате, обходя препятствия. Важно не разжимать ладони. Игра помогает 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тактильного контакта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88999E" w14:textId="4EE7FAB8" w:rsidR="00EE7219" w:rsidRPr="00EE7219" w:rsidRDefault="00EE7219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«Скульптор и глина».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Родитель и ребёнок 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выбирают роли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Один — «скульптор», другой — «глина». Задача «скульптора» — «слепить» из «глины» статую, придав ей определённую позу. После работы все пытаются угадать, что же «слепили». Затем меняются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ролями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EBEF41" w14:textId="77777777" w:rsidR="00C664B5" w:rsidRPr="00C664B5" w:rsidRDefault="00EE7219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«Поводырь».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 Один участник закрывает глаза (он «слепец»), а второй («поводырь») осторожно ведёт его по комнате, обходя препятствия и называя предметы. Затем роли меняются. Игра развивает доверие и умение договариваться. 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44CB0D5" w14:textId="6B2CBCB3" w:rsidR="00EE7219" w:rsidRPr="00EE7219" w:rsidRDefault="00C664B5" w:rsidP="00C664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</w:t>
      </w:r>
      <w:r w:rsidR="00EE7219"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Творческие игры</w:t>
      </w:r>
    </w:p>
    <w:p w14:paraId="4D28C69A" w14:textId="2A2CF387" w:rsidR="00EE7219" w:rsidRPr="00EE7219" w:rsidRDefault="00EE7219" w:rsidP="00434B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«Совместный рисунок».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Возьмите один лист бумаги и один карандаш (или фломастер) на двоих. Один начинает, а второй должен догадаться и продолжить рисунок. Можно договориться, кто будет рисовать первым. В конце обсудите, что получилось и какие чувства возникли. 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57D903" w14:textId="75A983A1" w:rsidR="00EE7219" w:rsidRPr="00EE7219" w:rsidRDefault="00EE7219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«Нарисуй радость — грусть».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Родитель и ребёнок вместе рисуют на заданную тему (радость или грусть), согласовывая свои действия. По выбору цвета и тематике рисунка можно понять настроение участников. 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8A82C9" w14:textId="77777777" w:rsidR="00C664B5" w:rsidRDefault="00EE7219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«Волшебные картинки».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Соберите вместе разрезные картинки или </w:t>
      </w:r>
      <w:proofErr w:type="spellStart"/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пазлы</w:t>
      </w:r>
      <w:proofErr w:type="spellEnd"/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в процессе возникает ссора, можно ввести правило «фантов» (задания, которые нужно выполнить за ссору), а в конце — «выкупить» их (спеть, рассказать стих). 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DD34BD" w14:textId="4E4A401D" w:rsidR="00EE7219" w:rsidRPr="00EE7219" w:rsidRDefault="00EE7219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на развитие эмпатии и взаимопонимания</w:t>
      </w:r>
    </w:p>
    <w:p w14:paraId="043CF707" w14:textId="6EA513E1" w:rsidR="00EE7219" w:rsidRPr="00EE7219" w:rsidRDefault="00EE7219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«Правил нет».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Родитель и ребёнок садятся рядом. Задача — открыться друг другу, </w:t>
      </w:r>
      <w:r w:rsidR="00C664B5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</w:t>
      </w:r>
      <w:r w:rsidR="00C664B5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своих чувствах: «Я думаю, что ты не любишь…», «Я люблю, когда ты…», «Я злюсь и раздражаюсь, когда ты…». Это помогает лучше понять друг друга. </w:t>
      </w:r>
      <w:r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4C23B50" w14:textId="77777777" w:rsidR="002F7893" w:rsidRPr="00C664B5" w:rsidRDefault="00EE7219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«Мой ребёнок (моя мама) — это…»</w:t>
      </w: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Предложите ребёнку нарисовать предмет, на который, по его мнению, похож родитель (мама, папа). Затем обсудите рисунки: почему выбраны именно эти образы, что это говорит о восприятии друг друга. 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A385E0E" w14:textId="705BBD18" w:rsidR="00EE7219" w:rsidRPr="00EE7219" w:rsidRDefault="00C664B5" w:rsidP="00C664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я игр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оздайте 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благоприятную для всех обстановку</w:t>
      </w:r>
      <w:r w:rsidR="00EE7219" w:rsidRPr="00EE72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Важно, чтобы всем было 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удобно 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интересно.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друг друга. Е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что-то получается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обсудит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можно улучшить.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терпеливы.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Дайте ребёнку время на ответ и на то, чтобы выразить свои чувства.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Организовывайте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893" w:rsidRP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</w:t>
      </w:r>
      <w:r w:rsidR="00EE7219"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регулярно. Лучше играть понемногу, но часто, чем один раз долго.</w:t>
      </w:r>
    </w:p>
    <w:p w14:paraId="00EC371F" w14:textId="77777777" w:rsidR="00C664B5" w:rsidRDefault="00EE7219" w:rsidP="00C664B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72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6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C5190" w:rsidRPr="00FC5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Проводите доверительные беседы.</w:t>
      </w:r>
      <w:r w:rsidR="00FC5190"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72F587EC" w14:textId="099053D1" w:rsidR="002F7893" w:rsidRPr="00C664B5" w:rsidRDefault="00FC5190" w:rsidP="00C664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Обсуждайте с ребёнком, кому он доверяет в семье, почему важно быть честным. Можно использовать простые упражнения, например, «Цепочка доверия», где каждый говорит соседу, почему он ему доверяет. </w:t>
      </w:r>
      <w:r w:rsidR="002F7893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75549F61" w14:textId="350350A2" w:rsidR="00FC5190" w:rsidRPr="00C664B5" w:rsidRDefault="00FC5190" w:rsidP="00C664B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ждите мгновенных результатов. Доверие формируется постепенно.</w:t>
      </w:r>
      <w:r w:rsidR="002F7893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Обязательно у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читывайте возраст</w:t>
      </w:r>
      <w:r w:rsidR="002F7893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своего ребёнка</w:t>
      </w:r>
      <w:r w:rsidRPr="00C664B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малышей акцент на играх и тактильном контакте, для старших дошкольников — на обсуждениях и реальных, но безопасных, задачах.</w:t>
      </w:r>
    </w:p>
    <w:p w14:paraId="27644921" w14:textId="2F1316A2" w:rsidR="00CF7901" w:rsidRPr="00C664B5" w:rsidRDefault="00FC5190" w:rsidP="00C664B5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чувствуете, что вам сложно </w:t>
      </w:r>
      <w:r w:rsidR="002F7893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доверие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664B5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самостоятельно, то можно </w:t>
      </w:r>
      <w:r w:rsidRPr="00FC51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обратиться за помощью к детскому психологу. </w:t>
      </w:r>
      <w:r w:rsidR="00C664B5" w:rsidRPr="00C664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sectPr w:rsidR="00CF7901" w:rsidRPr="00C664B5" w:rsidSect="00C664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2939"/>
    <w:multiLevelType w:val="hybridMultilevel"/>
    <w:tmpl w:val="440009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D30737"/>
    <w:multiLevelType w:val="multilevel"/>
    <w:tmpl w:val="E328F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E414D6"/>
    <w:multiLevelType w:val="hybridMultilevel"/>
    <w:tmpl w:val="F89C0E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AE3240"/>
    <w:multiLevelType w:val="multilevel"/>
    <w:tmpl w:val="E9CC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5827E7"/>
    <w:multiLevelType w:val="multilevel"/>
    <w:tmpl w:val="06F0A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BD3DCE"/>
    <w:multiLevelType w:val="multilevel"/>
    <w:tmpl w:val="95B83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214"/>
    <w:rsid w:val="002F7893"/>
    <w:rsid w:val="00434B43"/>
    <w:rsid w:val="00550214"/>
    <w:rsid w:val="00944BC5"/>
    <w:rsid w:val="00964C2F"/>
    <w:rsid w:val="00A20C44"/>
    <w:rsid w:val="00B8391E"/>
    <w:rsid w:val="00C31040"/>
    <w:rsid w:val="00C664B5"/>
    <w:rsid w:val="00CF7901"/>
    <w:rsid w:val="00DF1B69"/>
    <w:rsid w:val="00EE7219"/>
    <w:rsid w:val="00FC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894EE"/>
  <w15:chartTrackingRefBased/>
  <w15:docId w15:val="{C81331BD-CFF0-42D3-A13B-7CA552DD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C5190"/>
    <w:rPr>
      <w:color w:val="0000FF"/>
      <w:u w:val="single"/>
    </w:rPr>
  </w:style>
  <w:style w:type="character" w:styleId="a4">
    <w:name w:val="Strong"/>
    <w:basedOn w:val="a0"/>
    <w:uiPriority w:val="22"/>
    <w:qFormat/>
    <w:rsid w:val="00FC5190"/>
    <w:rPr>
      <w:b/>
      <w:bCs/>
    </w:rPr>
  </w:style>
  <w:style w:type="paragraph" w:customStyle="1" w:styleId="futurismarkdown-listitem">
    <w:name w:val="futurismarkdown-listitem"/>
    <w:basedOn w:val="a"/>
    <w:rsid w:val="00FC5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">
    <w:name w:val="futurisfootnote"/>
    <w:basedOn w:val="a0"/>
    <w:rsid w:val="00EE7219"/>
  </w:style>
  <w:style w:type="character" w:customStyle="1" w:styleId="advlabel-text">
    <w:name w:val="advlabel-text"/>
    <w:basedOn w:val="a0"/>
    <w:rsid w:val="00EE7219"/>
  </w:style>
  <w:style w:type="paragraph" w:styleId="a5">
    <w:name w:val="List Paragraph"/>
    <w:basedOn w:val="a"/>
    <w:uiPriority w:val="34"/>
    <w:qFormat/>
    <w:rsid w:val="00C66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6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3422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12634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86617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27054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95900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7951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030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51712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227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46385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5122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06252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632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20234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4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5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0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8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05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68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37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69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13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8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107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25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41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614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01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4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97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 Аксененков</dc:creator>
  <cp:keywords/>
  <dc:description/>
  <cp:lastModifiedBy>Пётр Аксененков</cp:lastModifiedBy>
  <cp:revision>4</cp:revision>
  <dcterms:created xsi:type="dcterms:W3CDTF">2026-09-13T14:37:00Z</dcterms:created>
  <dcterms:modified xsi:type="dcterms:W3CDTF">2026-09-13T16:02:00Z</dcterms:modified>
</cp:coreProperties>
</file>