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06" w:rsidRPr="002E2F06" w:rsidRDefault="002E2F06" w:rsidP="00FC44CF">
      <w:pPr>
        <w:pStyle w:val="a3"/>
        <w:spacing w:before="0" w:beforeAutospacing="0"/>
        <w:jc w:val="center"/>
        <w:rPr>
          <w:rStyle w:val="a4"/>
          <w:color w:val="000000" w:themeColor="text1"/>
        </w:rPr>
      </w:pPr>
      <w:r w:rsidRPr="002E2F06">
        <w:rPr>
          <w:rStyle w:val="a4"/>
          <w:color w:val="000000" w:themeColor="text1"/>
        </w:rPr>
        <w:t>Мотивация на основе страха вредит здоровью и психике ребёнка.</w:t>
      </w:r>
    </w:p>
    <w:p w:rsidR="004B39B4" w:rsidRDefault="002E2F06" w:rsidP="004B39B4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9F8F5"/>
        </w:rPr>
      </w:pPr>
      <w:r>
        <w:rPr>
          <w:rStyle w:val="a4"/>
          <w:b w:val="0"/>
          <w:color w:val="000000" w:themeColor="text1"/>
        </w:rPr>
        <w:tab/>
        <w:t xml:space="preserve">Иногда, мы сами того не замечая, говорим ребёнку фразы, наполненные угрозами и страшилками. </w:t>
      </w:r>
      <w:r w:rsidRPr="002E2F06">
        <w:rPr>
          <w:rStyle w:val="a4"/>
          <w:b w:val="0"/>
          <w:color w:val="000000" w:themeColor="text1"/>
        </w:rPr>
        <w:t>В р</w:t>
      </w:r>
      <w:r w:rsidRPr="002E2F06">
        <w:rPr>
          <w:color w:val="000000" w:themeColor="text1"/>
          <w:shd w:val="clear" w:color="auto" w:fill="F9F8F5"/>
        </w:rPr>
        <w:t xml:space="preserve">азных ситуациях, разные фразы, но одна суть – испугать ребенка, чтобы добиться послушания. Лучше доступно объяснять ребенку, почему он должен что-либо делать, и что будет, если этого не делать. </w:t>
      </w:r>
    </w:p>
    <w:p w:rsidR="00FC44CF" w:rsidRPr="002E2F06" w:rsidRDefault="004B39B4" w:rsidP="004B39B4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             </w:t>
      </w:r>
      <w:r w:rsidR="00FC44CF" w:rsidRPr="002E2F06">
        <w:rPr>
          <w:rStyle w:val="a4"/>
          <w:color w:val="000000" w:themeColor="text1"/>
        </w:rPr>
        <w:t>Что категорически запрещено говорить ребёнку:</w:t>
      </w:r>
    </w:p>
    <w:p w:rsidR="004B39B4" w:rsidRDefault="002E2F06" w:rsidP="004B39B4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9F8F5"/>
        </w:rPr>
      </w:pPr>
      <w:r w:rsidRPr="002E2F06">
        <w:rPr>
          <w:color w:val="000000" w:themeColor="text1"/>
          <w:shd w:val="clear" w:color="auto" w:fill="F9F8F5"/>
        </w:rPr>
        <w:t>«</w:t>
      </w:r>
      <w:r w:rsidRPr="002E2F06">
        <w:rPr>
          <w:b/>
          <w:i/>
          <w:color w:val="000000" w:themeColor="text1"/>
          <w:shd w:val="clear" w:color="auto" w:fill="F9F8F5"/>
        </w:rPr>
        <w:t>Будешь плохо кушать – не вырастешь (будешь слабым, девочки любить не будут и т.д.)»</w:t>
      </w:r>
      <w:r w:rsidRPr="002E2F06">
        <w:rPr>
          <w:color w:val="000000" w:themeColor="text1"/>
          <w:shd w:val="clear" w:color="auto" w:fill="F9F8F5"/>
        </w:rPr>
        <w:t xml:space="preserve"> </w:t>
      </w:r>
    </w:p>
    <w:p w:rsidR="002E2F06" w:rsidRDefault="004B39B4" w:rsidP="004B39B4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9F8F5"/>
        </w:rPr>
      </w:pPr>
      <w:r>
        <w:rPr>
          <w:color w:val="000000" w:themeColor="text1"/>
          <w:shd w:val="clear" w:color="auto" w:fill="F9F8F5"/>
        </w:rPr>
        <w:tab/>
      </w:r>
      <w:r w:rsidR="002E2F06" w:rsidRPr="002E2F06">
        <w:rPr>
          <w:color w:val="000000" w:themeColor="text1"/>
          <w:shd w:val="clear" w:color="auto" w:fill="F9F8F5"/>
        </w:rPr>
        <w:t xml:space="preserve">Это та же самая страшилка, ведь мы </w:t>
      </w:r>
      <w:r w:rsidR="002E2F06">
        <w:rPr>
          <w:color w:val="000000" w:themeColor="text1"/>
          <w:shd w:val="clear" w:color="auto" w:fill="F9F8F5"/>
        </w:rPr>
        <w:t xml:space="preserve"> </w:t>
      </w:r>
      <w:r w:rsidR="002E2F06" w:rsidRPr="002E2F06">
        <w:rPr>
          <w:color w:val="000000" w:themeColor="text1"/>
          <w:shd w:val="clear" w:color="auto" w:fill="F9F8F5"/>
        </w:rPr>
        <w:t xml:space="preserve"> пытаемся запугать ребенка какими-то плохими последствиями от его действий. Если вы хотите привить ребенку привычку к полезной пище </w:t>
      </w:r>
      <w:r w:rsidR="00FC44CF" w:rsidRPr="002E2F06">
        <w:rPr>
          <w:color w:val="000000" w:themeColor="text1"/>
          <w:shd w:val="clear" w:color="auto" w:fill="F9F8F5"/>
        </w:rPr>
        <w:t xml:space="preserve">и режиму питания – найдите что-то, что будет действительно мотивировать, а не запугивать. Как вариант: рассказывайте истории о богатырях, которые побеждают злодеев только благодаря тому, что кушают полезную кашку по утрам, или ставьте пример сильного и смелого папу, который никогда не отказывается от вкусного обеда. </w:t>
      </w:r>
    </w:p>
    <w:p w:rsidR="004B39B4" w:rsidRDefault="00FC44CF" w:rsidP="002E2F06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hd w:val="clear" w:color="auto" w:fill="F9F8F5"/>
        </w:rPr>
      </w:pPr>
      <w:r w:rsidRPr="002E2F06">
        <w:rPr>
          <w:b/>
          <w:i/>
          <w:color w:val="000000" w:themeColor="text1"/>
          <w:shd w:val="clear" w:color="auto" w:fill="F9F8F5"/>
        </w:rPr>
        <w:t xml:space="preserve">«Будешь строить </w:t>
      </w:r>
      <w:proofErr w:type="gramStart"/>
      <w:r w:rsidRPr="002E2F06">
        <w:rPr>
          <w:b/>
          <w:i/>
          <w:color w:val="000000" w:themeColor="text1"/>
          <w:shd w:val="clear" w:color="auto" w:fill="F9F8F5"/>
        </w:rPr>
        <w:t>рожи</w:t>
      </w:r>
      <w:proofErr w:type="gramEnd"/>
      <w:r w:rsidRPr="002E2F06">
        <w:rPr>
          <w:b/>
          <w:i/>
          <w:color w:val="000000" w:themeColor="text1"/>
          <w:shd w:val="clear" w:color="auto" w:fill="F9F8F5"/>
        </w:rPr>
        <w:t xml:space="preserve"> – навсегда останешься с таким лицом», «Будешь ковырять в носу — палец сломаешь»</w:t>
      </w:r>
      <w:r w:rsidR="004B39B4">
        <w:rPr>
          <w:b/>
          <w:i/>
          <w:color w:val="000000" w:themeColor="text1"/>
          <w:shd w:val="clear" w:color="auto" w:fill="F9F8F5"/>
        </w:rPr>
        <w:t>.</w:t>
      </w:r>
    </w:p>
    <w:p w:rsidR="002E2F06" w:rsidRDefault="004B39B4" w:rsidP="002E2F06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9F8F5"/>
        </w:rPr>
      </w:pPr>
      <w:r>
        <w:rPr>
          <w:b/>
          <w:i/>
          <w:color w:val="000000" w:themeColor="text1"/>
          <w:shd w:val="clear" w:color="auto" w:fill="F9F8F5"/>
        </w:rPr>
        <w:tab/>
      </w:r>
      <w:r w:rsidR="00FC44CF" w:rsidRPr="002E2F06">
        <w:rPr>
          <w:color w:val="000000" w:themeColor="text1"/>
          <w:shd w:val="clear" w:color="auto" w:fill="F9F8F5"/>
        </w:rPr>
        <w:t xml:space="preserve"> Дети на то и дети, чтобы </w:t>
      </w:r>
      <w:proofErr w:type="gramStart"/>
      <w:r w:rsidR="00FC44CF" w:rsidRPr="002E2F06">
        <w:rPr>
          <w:color w:val="000000" w:themeColor="text1"/>
          <w:shd w:val="clear" w:color="auto" w:fill="F9F8F5"/>
        </w:rPr>
        <w:t>кривляться</w:t>
      </w:r>
      <w:proofErr w:type="gramEnd"/>
      <w:r w:rsidR="00FC44CF" w:rsidRPr="002E2F06">
        <w:rPr>
          <w:color w:val="000000" w:themeColor="text1"/>
          <w:shd w:val="clear" w:color="auto" w:fill="F9F8F5"/>
        </w:rPr>
        <w:t xml:space="preserve"> и озорничать, но иногда это бывает совсем не уместно, поэтому такие привычки надо мягко исправлять. Запугивать ребенка тем, что никогда в жизни не произойдет, совершенно бессмысленно, поэтому выбираем другую тактику: рассказываем ребенку, почему беситься, </w:t>
      </w:r>
      <w:proofErr w:type="gramStart"/>
      <w:r w:rsidR="00FC44CF" w:rsidRPr="002E2F06">
        <w:rPr>
          <w:color w:val="000000" w:themeColor="text1"/>
          <w:shd w:val="clear" w:color="auto" w:fill="F9F8F5"/>
        </w:rPr>
        <w:t>кривляться</w:t>
      </w:r>
      <w:proofErr w:type="gramEnd"/>
      <w:r w:rsidR="00FC44CF" w:rsidRPr="002E2F06">
        <w:rPr>
          <w:color w:val="000000" w:themeColor="text1"/>
          <w:shd w:val="clear" w:color="auto" w:fill="F9F8F5"/>
        </w:rPr>
        <w:t xml:space="preserve"> и ковырять в носу не прав</w:t>
      </w:r>
      <w:r w:rsidR="002E2F06">
        <w:rPr>
          <w:color w:val="000000" w:themeColor="text1"/>
          <w:shd w:val="clear" w:color="auto" w:fill="F9F8F5"/>
        </w:rPr>
        <w:t xml:space="preserve">ильно. Для убедительности можно </w:t>
      </w:r>
      <w:r w:rsidR="00FC44CF" w:rsidRPr="002E2F06">
        <w:rPr>
          <w:color w:val="000000" w:themeColor="text1"/>
          <w:shd w:val="clear" w:color="auto" w:fill="F9F8F5"/>
        </w:rPr>
        <w:t xml:space="preserve">назвать положительных персонажей из </w:t>
      </w:r>
      <w:r w:rsidR="002E2F06">
        <w:rPr>
          <w:color w:val="000000" w:themeColor="text1"/>
          <w:shd w:val="clear" w:color="auto" w:fill="F9F8F5"/>
        </w:rPr>
        <w:t>мультфильмов.</w:t>
      </w:r>
    </w:p>
    <w:p w:rsidR="004B39B4" w:rsidRDefault="002E2F06" w:rsidP="002E2F06">
      <w:pPr>
        <w:pStyle w:val="a3"/>
        <w:spacing w:before="0" w:beforeAutospacing="0" w:after="0" w:afterAutospacing="0"/>
        <w:jc w:val="both"/>
        <w:rPr>
          <w:shd w:val="clear" w:color="auto" w:fill="F9F8F5"/>
        </w:rPr>
      </w:pPr>
      <w:r w:rsidRPr="004B39B4">
        <w:rPr>
          <w:b/>
          <w:i/>
          <w:shd w:val="clear" w:color="auto" w:fill="F9F8F5"/>
        </w:rPr>
        <w:t>«Нашел из-за чего реветь, ерунда какая!», «Ну что ты нюни распустил из-за пустяка»</w:t>
      </w:r>
      <w:r w:rsidR="004B39B4" w:rsidRPr="004B39B4">
        <w:rPr>
          <w:b/>
          <w:i/>
          <w:shd w:val="clear" w:color="auto" w:fill="F9F8F5"/>
        </w:rPr>
        <w:t>.</w:t>
      </w:r>
      <w:r w:rsidRPr="004B39B4">
        <w:rPr>
          <w:shd w:val="clear" w:color="auto" w:fill="F9F8F5"/>
        </w:rPr>
        <w:t xml:space="preserve"> </w:t>
      </w:r>
    </w:p>
    <w:p w:rsidR="00FE544E" w:rsidRPr="00FE544E" w:rsidRDefault="002E2F06" w:rsidP="00A769B2">
      <w:pPr>
        <w:pStyle w:val="a3"/>
        <w:spacing w:before="0" w:beforeAutospacing="0" w:after="0" w:afterAutospacing="0"/>
        <w:jc w:val="center"/>
        <w:rPr>
          <w:rStyle w:val="a4"/>
          <w:b w:val="0"/>
          <w:color w:val="2C2C2C"/>
          <w:sz w:val="28"/>
          <w:szCs w:val="28"/>
        </w:rPr>
      </w:pPr>
      <w:r w:rsidRPr="004B39B4">
        <w:rPr>
          <w:shd w:val="clear" w:color="auto" w:fill="F9F8F5"/>
        </w:rPr>
        <w:t>Взрослые и дети по-разному смотрят на вещи, так что пустяки могут быть действительно целой трагедией для малыша. Такими фразами вы обесцениваете его чувства и показываете, что его проблемы кажутся вам смешными. Ребенок же при этом не получает понимания и принятия, остается невыслушанным и учится прятать свои истинные чувства: все равно их некому излить.</w:t>
      </w:r>
      <w:r w:rsidRPr="004B39B4">
        <w:br/>
      </w:r>
      <w:bookmarkStart w:id="0" w:name="_GoBack"/>
      <w:r w:rsidR="00FE544E" w:rsidRPr="00FE544E">
        <w:rPr>
          <w:rStyle w:val="a4"/>
          <w:b w:val="0"/>
          <w:color w:val="2C2C2C"/>
          <w:sz w:val="28"/>
          <w:szCs w:val="28"/>
        </w:rPr>
        <w:lastRenderedPageBreak/>
        <w:t>«Единственная известная мне роскошь – это роскошь человеческого общения».</w:t>
      </w:r>
      <w:bookmarkEnd w:id="0"/>
    </w:p>
    <w:p w:rsidR="00FE544E" w:rsidRDefault="00FE544E" w:rsidP="00FE544E">
      <w:pPr>
        <w:pStyle w:val="a3"/>
        <w:spacing w:before="0" w:beforeAutospacing="0"/>
        <w:jc w:val="right"/>
        <w:rPr>
          <w:rStyle w:val="a4"/>
          <w:color w:val="2C2C2C"/>
          <w:sz w:val="36"/>
          <w:szCs w:val="36"/>
        </w:rPr>
      </w:pPr>
      <w:r w:rsidRPr="00FE544E">
        <w:rPr>
          <w:rStyle w:val="a4"/>
          <w:b w:val="0"/>
          <w:color w:val="2C2C2C"/>
          <w:sz w:val="28"/>
          <w:szCs w:val="28"/>
        </w:rPr>
        <w:t xml:space="preserve">Антуан де </w:t>
      </w:r>
      <w:proofErr w:type="spellStart"/>
      <w:proofErr w:type="gramStart"/>
      <w:r w:rsidRPr="00FE544E">
        <w:rPr>
          <w:rStyle w:val="a4"/>
          <w:b w:val="0"/>
          <w:color w:val="2C2C2C"/>
          <w:sz w:val="28"/>
          <w:szCs w:val="28"/>
        </w:rPr>
        <w:t>Сент</w:t>
      </w:r>
      <w:proofErr w:type="spellEnd"/>
      <w:proofErr w:type="gramEnd"/>
      <w:r w:rsidRPr="00FE544E">
        <w:rPr>
          <w:rStyle w:val="a4"/>
          <w:b w:val="0"/>
          <w:color w:val="2C2C2C"/>
          <w:sz w:val="28"/>
          <w:szCs w:val="28"/>
        </w:rPr>
        <w:t xml:space="preserve"> Экзюпери</w:t>
      </w:r>
    </w:p>
    <w:p w:rsidR="00FE544E" w:rsidRDefault="00FE544E" w:rsidP="00FE544E">
      <w:pPr>
        <w:pStyle w:val="a3"/>
        <w:spacing w:before="0" w:beforeAutospacing="0"/>
        <w:jc w:val="center"/>
        <w:rPr>
          <w:rStyle w:val="a4"/>
          <w:color w:val="2C2C2C"/>
          <w:sz w:val="36"/>
          <w:szCs w:val="36"/>
        </w:rPr>
      </w:pPr>
    </w:p>
    <w:p w:rsidR="00FE544E" w:rsidRDefault="00FE544E" w:rsidP="00FE544E">
      <w:pPr>
        <w:pStyle w:val="a3"/>
        <w:spacing w:before="0" w:beforeAutospacing="0"/>
        <w:jc w:val="center"/>
        <w:rPr>
          <w:rStyle w:val="a4"/>
          <w:color w:val="2C2C2C"/>
          <w:sz w:val="36"/>
          <w:szCs w:val="36"/>
        </w:rPr>
      </w:pPr>
    </w:p>
    <w:p w:rsidR="00FE544E" w:rsidRDefault="00FE544E" w:rsidP="00FE544E">
      <w:pPr>
        <w:pStyle w:val="a3"/>
        <w:spacing w:before="0" w:beforeAutospacing="0"/>
        <w:jc w:val="center"/>
        <w:rPr>
          <w:rStyle w:val="a4"/>
          <w:color w:val="2C2C2C"/>
          <w:sz w:val="36"/>
          <w:szCs w:val="36"/>
        </w:rPr>
      </w:pPr>
      <w:r>
        <w:rPr>
          <w:rStyle w:val="a4"/>
          <w:color w:val="2C2C2C"/>
          <w:sz w:val="36"/>
          <w:szCs w:val="36"/>
        </w:rPr>
        <w:t>ПАМЯТКА</w:t>
      </w:r>
    </w:p>
    <w:p w:rsidR="00FE544E" w:rsidRDefault="00FE544E" w:rsidP="00FE544E">
      <w:pPr>
        <w:pStyle w:val="a3"/>
        <w:spacing w:before="0" w:beforeAutospacing="0"/>
        <w:jc w:val="center"/>
        <w:rPr>
          <w:rStyle w:val="a4"/>
          <w:color w:val="2C2C2C"/>
          <w:sz w:val="36"/>
          <w:szCs w:val="36"/>
        </w:rPr>
      </w:pPr>
      <w:r>
        <w:rPr>
          <w:rStyle w:val="a4"/>
          <w:color w:val="2C2C2C"/>
          <w:sz w:val="36"/>
          <w:szCs w:val="36"/>
        </w:rPr>
        <w:t xml:space="preserve">ДЛЯ </w:t>
      </w:r>
      <w:r w:rsidR="001E34F2">
        <w:rPr>
          <w:rStyle w:val="a4"/>
          <w:color w:val="2C2C2C"/>
          <w:sz w:val="36"/>
          <w:szCs w:val="36"/>
        </w:rPr>
        <w:t>ВСЕХ, КТО ОБЩАЕТСЯ С ДЕТЬМИ</w:t>
      </w:r>
    </w:p>
    <w:p w:rsidR="00FE544E" w:rsidRDefault="00FE544E" w:rsidP="00FE544E">
      <w:pPr>
        <w:pStyle w:val="a3"/>
        <w:spacing w:before="0" w:beforeAutospacing="0"/>
        <w:jc w:val="center"/>
        <w:rPr>
          <w:rStyle w:val="a4"/>
          <w:color w:val="2C2C2C"/>
          <w:sz w:val="36"/>
          <w:szCs w:val="36"/>
        </w:rPr>
      </w:pPr>
    </w:p>
    <w:p w:rsidR="00FE544E" w:rsidRDefault="00FE544E" w:rsidP="00FE544E">
      <w:pPr>
        <w:pStyle w:val="a3"/>
        <w:spacing w:before="0" w:beforeAutospacing="0"/>
        <w:jc w:val="center"/>
        <w:rPr>
          <w:rStyle w:val="a4"/>
          <w:color w:val="2C2C2C"/>
          <w:sz w:val="36"/>
          <w:szCs w:val="36"/>
        </w:rPr>
      </w:pPr>
    </w:p>
    <w:p w:rsidR="00FE544E" w:rsidRPr="00FE544E" w:rsidRDefault="00FE544E" w:rsidP="00FE544E">
      <w:pPr>
        <w:pStyle w:val="a3"/>
        <w:spacing w:before="0" w:beforeAutospacing="0"/>
        <w:jc w:val="center"/>
        <w:rPr>
          <w:rStyle w:val="a4"/>
          <w:color w:val="2C2C2C"/>
          <w:sz w:val="36"/>
          <w:szCs w:val="36"/>
        </w:rPr>
      </w:pPr>
      <w:r>
        <w:rPr>
          <w:noProof/>
        </w:rPr>
        <w:drawing>
          <wp:inline distT="0" distB="0" distL="0" distR="0">
            <wp:extent cx="3098165" cy="2193449"/>
            <wp:effectExtent l="0" t="0" r="6985" b="0"/>
            <wp:docPr id="1" name="Рисунок 1" descr="http://userdocs.ru/pars_docs/refs/4/3117/3117_html_45193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docs.ru/pars_docs/refs/4/3117/3117_html_451933a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9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44E" w:rsidRDefault="00FE544E" w:rsidP="00FE544E">
      <w:pPr>
        <w:pStyle w:val="a3"/>
        <w:spacing w:before="0" w:beforeAutospacing="0" w:after="0"/>
        <w:jc w:val="both"/>
        <w:rPr>
          <w:rStyle w:val="a4"/>
          <w:rFonts w:ascii="Verdana" w:hAnsi="Verdana"/>
          <w:color w:val="2C2C2C"/>
        </w:rPr>
      </w:pPr>
    </w:p>
    <w:p w:rsidR="001E34F2" w:rsidRDefault="001E34F2" w:rsidP="00FE544E">
      <w:pPr>
        <w:pStyle w:val="a3"/>
        <w:spacing w:before="0" w:beforeAutospacing="0"/>
        <w:jc w:val="both"/>
        <w:rPr>
          <w:rStyle w:val="a4"/>
          <w:rFonts w:ascii="Verdana" w:hAnsi="Verdana"/>
          <w:color w:val="2C2C2C"/>
        </w:rPr>
        <w:sectPr w:rsidR="001E34F2" w:rsidSect="00FE544E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B39B4" w:rsidRDefault="004B39B4" w:rsidP="00AF7B3A">
      <w:pPr>
        <w:pStyle w:val="a3"/>
        <w:spacing w:before="0" w:beforeAutospacing="0" w:after="0" w:afterAutospacing="0"/>
        <w:jc w:val="both"/>
        <w:rPr>
          <w:rStyle w:val="a4"/>
          <w:color w:val="2C2C2C"/>
        </w:rPr>
      </w:pPr>
    </w:p>
    <w:p w:rsidR="004B39B4" w:rsidRDefault="004B39B4" w:rsidP="00AF7B3A">
      <w:pPr>
        <w:pStyle w:val="a3"/>
        <w:spacing w:before="0" w:beforeAutospacing="0" w:after="0" w:afterAutospacing="0"/>
        <w:jc w:val="both"/>
        <w:rPr>
          <w:rStyle w:val="a4"/>
          <w:color w:val="2C2C2C"/>
        </w:rPr>
      </w:pPr>
    </w:p>
    <w:p w:rsidR="004B39B4" w:rsidRDefault="004B39B4" w:rsidP="00AF7B3A">
      <w:pPr>
        <w:pStyle w:val="a3"/>
        <w:spacing w:before="0" w:beforeAutospacing="0" w:after="0" w:afterAutospacing="0"/>
        <w:jc w:val="both"/>
        <w:rPr>
          <w:rStyle w:val="a4"/>
          <w:color w:val="2C2C2C"/>
        </w:rPr>
      </w:pPr>
    </w:p>
    <w:p w:rsidR="00FE544E" w:rsidRPr="00AF7B3A" w:rsidRDefault="00FE544E" w:rsidP="00AF7B3A">
      <w:pPr>
        <w:pStyle w:val="a3"/>
        <w:spacing w:before="0" w:beforeAutospacing="0" w:after="0" w:afterAutospacing="0"/>
        <w:jc w:val="both"/>
        <w:rPr>
          <w:rStyle w:val="a4"/>
          <w:color w:val="2C2C2C"/>
        </w:rPr>
      </w:pPr>
      <w:r w:rsidRPr="00AF7B3A">
        <w:rPr>
          <w:rStyle w:val="a4"/>
          <w:color w:val="2C2C2C"/>
        </w:rPr>
        <w:lastRenderedPageBreak/>
        <w:t>Урок № 1. Разговаривайте с детьми так, как хотели бы, чтобы говорили с вами, — и дела пойдут на лад.</w:t>
      </w:r>
    </w:p>
    <w:p w:rsidR="001E34F2" w:rsidRPr="00AF7B3A" w:rsidRDefault="001E34F2" w:rsidP="00AF7B3A">
      <w:pPr>
        <w:pStyle w:val="a3"/>
        <w:spacing w:before="0" w:beforeAutospacing="0" w:after="0" w:afterAutospacing="0"/>
        <w:jc w:val="both"/>
        <w:rPr>
          <w:rStyle w:val="a4"/>
          <w:color w:val="2C2C2C"/>
        </w:rPr>
      </w:pPr>
      <w:r w:rsidRPr="00AF7B3A">
        <w:rPr>
          <w:rStyle w:val="a4"/>
          <w:color w:val="2C2C2C"/>
        </w:rPr>
        <w:t>Урок № 2. Говорите о той цели, которую вы хотите достичь.</w:t>
      </w:r>
    </w:p>
    <w:p w:rsidR="001E34F2" w:rsidRPr="00AF7B3A" w:rsidRDefault="00AF7B3A" w:rsidP="00AF7B3A">
      <w:pPr>
        <w:pStyle w:val="a3"/>
        <w:spacing w:before="0" w:beforeAutospacing="0" w:after="0" w:afterAutospacing="0"/>
        <w:jc w:val="both"/>
        <w:rPr>
          <w:rStyle w:val="a4"/>
          <w:b w:val="0"/>
          <w:color w:val="2C2C2C"/>
        </w:rPr>
      </w:pPr>
      <w:r w:rsidRPr="00AF7B3A">
        <w:rPr>
          <w:rStyle w:val="a4"/>
          <w:b w:val="0"/>
          <w:color w:val="2C2C2C"/>
        </w:rPr>
        <w:t xml:space="preserve">  </w:t>
      </w:r>
      <w:r>
        <w:rPr>
          <w:rStyle w:val="a4"/>
          <w:b w:val="0"/>
          <w:color w:val="2C2C2C"/>
        </w:rPr>
        <w:t>Обратите</w:t>
      </w:r>
      <w:r w:rsidR="001E34F2" w:rsidRPr="00AF7B3A">
        <w:rPr>
          <w:rStyle w:val="a4"/>
          <w:b w:val="0"/>
          <w:color w:val="2C2C2C"/>
        </w:rPr>
        <w:t xml:space="preserve"> внимание на фразы, которые мы часто </w:t>
      </w:r>
      <w:r>
        <w:rPr>
          <w:rStyle w:val="a4"/>
          <w:b w:val="0"/>
          <w:color w:val="2C2C2C"/>
        </w:rPr>
        <w:t>употребляем</w:t>
      </w:r>
      <w:r w:rsidR="001E34F2" w:rsidRPr="00AF7B3A">
        <w:rPr>
          <w:rStyle w:val="a4"/>
          <w:b w:val="0"/>
          <w:color w:val="2C2C2C"/>
        </w:rPr>
        <w:t xml:space="preserve">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0"/>
        <w:gridCol w:w="5211"/>
      </w:tblGrid>
      <w:tr w:rsidR="001E34F2" w:rsidRPr="001E34F2" w:rsidTr="00AD7237">
        <w:tc>
          <w:tcPr>
            <w:tcW w:w="4077" w:type="dxa"/>
          </w:tcPr>
          <w:p w:rsidR="001E34F2" w:rsidRPr="00AF7B3A" w:rsidRDefault="001E34F2" w:rsidP="00AF7B3A">
            <w:pPr>
              <w:pStyle w:val="a3"/>
              <w:spacing w:before="0" w:beforeAutospacing="0"/>
              <w:jc w:val="center"/>
              <w:rPr>
                <w:color w:val="2C2C2C"/>
              </w:rPr>
            </w:pPr>
            <w:r w:rsidRPr="00AF7B3A">
              <w:rPr>
                <w:rStyle w:val="a4"/>
                <w:bCs w:val="0"/>
                <w:color w:val="2C2C2C"/>
              </w:rPr>
              <w:t>Как не надо говорить</w:t>
            </w:r>
          </w:p>
        </w:tc>
        <w:tc>
          <w:tcPr>
            <w:tcW w:w="11482" w:type="dxa"/>
          </w:tcPr>
          <w:p w:rsidR="001E34F2" w:rsidRPr="00AF7B3A" w:rsidRDefault="001E34F2" w:rsidP="00AF7B3A">
            <w:pPr>
              <w:pStyle w:val="a3"/>
              <w:spacing w:before="0" w:beforeAutospacing="0"/>
              <w:jc w:val="center"/>
              <w:rPr>
                <w:color w:val="2C2C2C"/>
              </w:rPr>
            </w:pPr>
            <w:r w:rsidRPr="00AF7B3A">
              <w:rPr>
                <w:rStyle w:val="a4"/>
                <w:color w:val="2C2C2C"/>
              </w:rPr>
              <w:t>Как стоит сказать</w:t>
            </w:r>
          </w:p>
        </w:tc>
      </w:tr>
      <w:tr w:rsidR="001E34F2" w:rsidRPr="001E34F2" w:rsidTr="00AD7237">
        <w:tc>
          <w:tcPr>
            <w:tcW w:w="4077" w:type="dxa"/>
          </w:tcPr>
          <w:p w:rsidR="001E34F2" w:rsidRPr="001E34F2" w:rsidRDefault="001E34F2" w:rsidP="00FE544E">
            <w:pPr>
              <w:pStyle w:val="a3"/>
              <w:spacing w:before="0" w:beforeAutospacing="0"/>
              <w:jc w:val="both"/>
              <w:rPr>
                <w:color w:val="2C2C2C"/>
              </w:rPr>
            </w:pPr>
            <w:r w:rsidRPr="001E34F2">
              <w:rPr>
                <w:rStyle w:val="a4"/>
                <w:b w:val="0"/>
                <w:bCs w:val="0"/>
                <w:color w:val="2C2C2C"/>
              </w:rPr>
              <w:t>«Будь осторожней»</w:t>
            </w:r>
          </w:p>
        </w:tc>
        <w:tc>
          <w:tcPr>
            <w:tcW w:w="11482" w:type="dxa"/>
          </w:tcPr>
          <w:p w:rsidR="001E34F2" w:rsidRPr="001E34F2" w:rsidRDefault="001E34F2" w:rsidP="001E34F2">
            <w:pPr>
              <w:pStyle w:val="a3"/>
              <w:spacing w:before="0" w:beforeAutospacing="0" w:after="0"/>
              <w:jc w:val="both"/>
              <w:rPr>
                <w:color w:val="2C2C2C"/>
              </w:rPr>
            </w:pPr>
            <w:r w:rsidRPr="001E34F2">
              <w:rPr>
                <w:color w:val="2C2C2C"/>
              </w:rPr>
              <w:t>«О чем тебе нужно помнить?»</w:t>
            </w:r>
            <w:r w:rsidRPr="001E34F2">
              <w:rPr>
                <w:rStyle w:val="a4"/>
                <w:color w:val="2C2C2C"/>
              </w:rPr>
              <w:t xml:space="preserve"> </w:t>
            </w:r>
            <w:r w:rsidRPr="001E34F2">
              <w:rPr>
                <w:rStyle w:val="a4"/>
                <w:b w:val="0"/>
                <w:color w:val="2C2C2C"/>
              </w:rPr>
              <w:t>Например:</w:t>
            </w:r>
            <w:r w:rsidRPr="001E34F2">
              <w:rPr>
                <w:color w:val="2C2C2C"/>
              </w:rPr>
              <w:t> «О чем тебе нужно помнить, когда ты идешь по лестнице?». Или: «Пожалуйста, когда забираешься на горку, двигайся медленно, как черепашка».</w:t>
            </w:r>
            <w:r w:rsidRPr="001E34F2">
              <w:rPr>
                <w:rStyle w:val="a4"/>
                <w:color w:val="2C2C2C"/>
              </w:rPr>
              <w:t xml:space="preserve"> Почему так? </w:t>
            </w:r>
            <w:r w:rsidRPr="001E34F2">
              <w:rPr>
                <w:color w:val="2C2C2C"/>
              </w:rPr>
              <w:t>Дети часто игнорируют наши слова, когда мы говорим одно и то же по сто раз, как попугаи.</w:t>
            </w:r>
          </w:p>
        </w:tc>
      </w:tr>
      <w:tr w:rsidR="001E34F2" w:rsidRPr="001E34F2" w:rsidTr="00AD7237">
        <w:tc>
          <w:tcPr>
            <w:tcW w:w="4077" w:type="dxa"/>
          </w:tcPr>
          <w:p w:rsidR="001E34F2" w:rsidRPr="001E34F2" w:rsidRDefault="001E34F2" w:rsidP="00FE544E">
            <w:pPr>
              <w:pStyle w:val="a3"/>
              <w:spacing w:before="0" w:beforeAutospacing="0"/>
              <w:jc w:val="both"/>
              <w:rPr>
                <w:color w:val="2C2C2C"/>
                <w:sz w:val="28"/>
                <w:szCs w:val="28"/>
              </w:rPr>
            </w:pPr>
            <w:r w:rsidRPr="001E34F2">
              <w:rPr>
                <w:rStyle w:val="a4"/>
                <w:b w:val="0"/>
                <w:bCs w:val="0"/>
                <w:color w:val="2C2C2C"/>
              </w:rPr>
              <w:t>«Хватит кричать!» / «Замолчи!»</w:t>
            </w:r>
          </w:p>
        </w:tc>
        <w:tc>
          <w:tcPr>
            <w:tcW w:w="11482" w:type="dxa"/>
          </w:tcPr>
          <w:p w:rsidR="001E34F2" w:rsidRPr="001E34F2" w:rsidRDefault="001E34F2" w:rsidP="001E34F2">
            <w:pPr>
              <w:pStyle w:val="a3"/>
              <w:spacing w:before="0" w:beforeAutospacing="0" w:after="0" w:afterAutospacing="0"/>
              <w:jc w:val="both"/>
              <w:rPr>
                <w:color w:val="2C2C2C"/>
              </w:rPr>
            </w:pPr>
            <w:r w:rsidRPr="001E34F2">
              <w:rPr>
                <w:color w:val="2C2C2C"/>
              </w:rPr>
              <w:t>«Пожалуйста, говори</w:t>
            </w:r>
            <w:r>
              <w:rPr>
                <w:color w:val="2C2C2C"/>
              </w:rPr>
              <w:t xml:space="preserve"> тихо</w:t>
            </w:r>
            <w:r w:rsidRPr="001E34F2">
              <w:rPr>
                <w:color w:val="2C2C2C"/>
              </w:rPr>
              <w:t>».</w:t>
            </w:r>
            <w:r w:rsidRPr="001E34F2">
              <w:rPr>
                <w:rStyle w:val="a4"/>
                <w:color w:val="2C2C2C"/>
              </w:rPr>
              <w:t xml:space="preserve"> Например:</w:t>
            </w:r>
            <w:r w:rsidRPr="001E34F2">
              <w:rPr>
                <w:color w:val="2C2C2C"/>
              </w:rPr>
              <w:t xml:space="preserve"> «Пожалуйста, говори </w:t>
            </w:r>
            <w:r>
              <w:rPr>
                <w:color w:val="2C2C2C"/>
              </w:rPr>
              <w:t>тихо</w:t>
            </w:r>
            <w:r w:rsidRPr="001E34F2">
              <w:rPr>
                <w:color w:val="2C2C2C"/>
              </w:rPr>
              <w:t xml:space="preserve"> или шепотом» (произносится тоже шепотом). Или: «Мне нравится, как ты поешь. Давай выйдем в другую комнату или во двор, где никого нет, и там ты громко споешь эту песню».</w:t>
            </w:r>
          </w:p>
          <w:p w:rsidR="001E34F2" w:rsidRPr="001E34F2" w:rsidRDefault="001E34F2" w:rsidP="001E34F2">
            <w:pPr>
              <w:pStyle w:val="a3"/>
              <w:spacing w:before="0" w:beforeAutospacing="0" w:after="0" w:afterAutospacing="0"/>
              <w:jc w:val="both"/>
              <w:rPr>
                <w:color w:val="2C2C2C"/>
                <w:sz w:val="28"/>
                <w:szCs w:val="28"/>
              </w:rPr>
            </w:pPr>
            <w:r w:rsidRPr="001E34F2">
              <w:rPr>
                <w:rStyle w:val="a4"/>
                <w:color w:val="2C2C2C"/>
              </w:rPr>
              <w:t>Почему так? </w:t>
            </w:r>
            <w:r w:rsidRPr="001E34F2">
              <w:rPr>
                <w:color w:val="2C2C2C"/>
              </w:rPr>
              <w:t>У некоторых детей от природы более громкий голос, чем у других. Если у них не получается говорить тихо, покажите им, где они могут говорить в полный голос.</w:t>
            </w:r>
          </w:p>
        </w:tc>
      </w:tr>
      <w:tr w:rsidR="001E34F2" w:rsidRPr="001E34F2" w:rsidTr="00AD7237">
        <w:tc>
          <w:tcPr>
            <w:tcW w:w="4077" w:type="dxa"/>
          </w:tcPr>
          <w:p w:rsidR="001E34F2" w:rsidRPr="00AD7237" w:rsidRDefault="002E4E91" w:rsidP="00FE544E">
            <w:pPr>
              <w:pStyle w:val="a3"/>
              <w:spacing w:before="0" w:beforeAutospacing="0"/>
              <w:jc w:val="both"/>
              <w:rPr>
                <w:color w:val="2C2C2C"/>
                <w:sz w:val="28"/>
                <w:szCs w:val="28"/>
              </w:rPr>
            </w:pPr>
            <w:r w:rsidRPr="00AD7237">
              <w:rPr>
                <w:rStyle w:val="a4"/>
                <w:b w:val="0"/>
                <w:bCs w:val="0"/>
                <w:color w:val="2C2C2C"/>
              </w:rPr>
              <w:t>«Я уже три раза повторила, сейчас же сделай это!»</w:t>
            </w:r>
          </w:p>
        </w:tc>
        <w:tc>
          <w:tcPr>
            <w:tcW w:w="11482" w:type="dxa"/>
          </w:tcPr>
          <w:p w:rsidR="001E34F2" w:rsidRPr="00AD7237" w:rsidRDefault="002E4E91" w:rsidP="002E4E91">
            <w:pPr>
              <w:pStyle w:val="a3"/>
              <w:spacing w:before="0" w:beforeAutospacing="0"/>
              <w:jc w:val="both"/>
              <w:rPr>
                <w:color w:val="2C2C2C"/>
                <w:sz w:val="28"/>
                <w:szCs w:val="28"/>
              </w:rPr>
            </w:pPr>
            <w:r w:rsidRPr="00AD7237">
              <w:rPr>
                <w:color w:val="2C2C2C"/>
              </w:rPr>
              <w:t>«Ты хочешь сделать это сам, или хотел бы, чтобы я помогла тебе?».</w:t>
            </w:r>
            <w:r w:rsidRPr="00AD7237">
              <w:rPr>
                <w:rStyle w:val="a4"/>
                <w:color w:val="2C2C2C"/>
              </w:rPr>
              <w:t xml:space="preserve"> Например:</w:t>
            </w:r>
            <w:r w:rsidRPr="00AD7237">
              <w:rPr>
                <w:color w:val="2C2C2C"/>
              </w:rPr>
              <w:t> «Пора собираться на прогулку. Ты хочешь сам надеть ботиночки, или мне помочь тебе?».</w:t>
            </w:r>
          </w:p>
        </w:tc>
      </w:tr>
      <w:tr w:rsidR="001E34F2" w:rsidRPr="001E34F2" w:rsidTr="00AD7237">
        <w:tc>
          <w:tcPr>
            <w:tcW w:w="4077" w:type="dxa"/>
          </w:tcPr>
          <w:p w:rsidR="001E34F2" w:rsidRPr="00AD7237" w:rsidRDefault="002E4E91" w:rsidP="00FE544E">
            <w:pPr>
              <w:pStyle w:val="a3"/>
              <w:spacing w:before="0" w:beforeAutospacing="0"/>
              <w:jc w:val="both"/>
              <w:rPr>
                <w:color w:val="2C2C2C"/>
                <w:sz w:val="28"/>
                <w:szCs w:val="28"/>
              </w:rPr>
            </w:pPr>
            <w:r w:rsidRPr="00AD7237">
              <w:rPr>
                <w:rStyle w:val="a4"/>
                <w:b w:val="0"/>
                <w:bCs w:val="0"/>
                <w:color w:val="2C2C2C"/>
              </w:rPr>
              <w:t>«Как тебе не стыдно!» / «Надо было больше стараться»</w:t>
            </w:r>
          </w:p>
        </w:tc>
        <w:tc>
          <w:tcPr>
            <w:tcW w:w="11482" w:type="dxa"/>
          </w:tcPr>
          <w:p w:rsidR="001E34F2" w:rsidRPr="00AD7237" w:rsidRDefault="002E4E91" w:rsidP="002E4E91">
            <w:pPr>
              <w:pStyle w:val="a3"/>
              <w:spacing w:before="0" w:beforeAutospacing="0" w:after="0"/>
              <w:jc w:val="both"/>
              <w:rPr>
                <w:color w:val="2C2C2C"/>
                <w:sz w:val="28"/>
                <w:szCs w:val="28"/>
              </w:rPr>
            </w:pPr>
            <w:r w:rsidRPr="00AD7237">
              <w:rPr>
                <w:color w:val="2C2C2C"/>
              </w:rPr>
              <w:t>«Чему ты мог бы поучиться на этой ошибке?»</w:t>
            </w:r>
            <w:r w:rsidRPr="00AD7237">
              <w:rPr>
                <w:rStyle w:val="a4"/>
                <w:color w:val="2C2C2C"/>
              </w:rPr>
              <w:t xml:space="preserve"> Например:</w:t>
            </w:r>
            <w:r w:rsidRPr="00AD7237">
              <w:rPr>
                <w:color w:val="2C2C2C"/>
              </w:rPr>
              <w:t> «Давай подумаем, чему учить эта ошибка, и как можно поступить по-другому в подобной ситуации в следующий раз». Фокусируетесь на желательном поведении ребенка в будущем</w:t>
            </w:r>
            <w:r w:rsidR="00AF7B3A">
              <w:rPr>
                <w:color w:val="2C2C2C"/>
              </w:rPr>
              <w:t>,</w:t>
            </w:r>
            <w:r w:rsidRPr="00AD7237">
              <w:rPr>
                <w:color w:val="2C2C2C"/>
              </w:rPr>
              <w:t xml:space="preserve"> а не стыдите.</w:t>
            </w:r>
          </w:p>
        </w:tc>
      </w:tr>
      <w:tr w:rsidR="001E34F2" w:rsidRPr="001E34F2" w:rsidTr="00AD7237">
        <w:tc>
          <w:tcPr>
            <w:tcW w:w="4077" w:type="dxa"/>
          </w:tcPr>
          <w:p w:rsidR="001E34F2" w:rsidRPr="00AD7237" w:rsidRDefault="006F6667" w:rsidP="00FE544E">
            <w:pPr>
              <w:pStyle w:val="a3"/>
              <w:spacing w:before="0" w:beforeAutospacing="0"/>
              <w:jc w:val="both"/>
              <w:rPr>
                <w:color w:val="2C2C2C"/>
                <w:sz w:val="28"/>
                <w:szCs w:val="28"/>
              </w:rPr>
            </w:pPr>
            <w:r w:rsidRPr="00AD7237">
              <w:rPr>
                <w:rStyle w:val="a4"/>
                <w:b w:val="0"/>
                <w:bCs w:val="0"/>
                <w:color w:val="2C2C2C"/>
              </w:rPr>
              <w:t>«Прекрати» / «Не делай (чего-либо)»</w:t>
            </w:r>
          </w:p>
        </w:tc>
        <w:tc>
          <w:tcPr>
            <w:tcW w:w="11482" w:type="dxa"/>
          </w:tcPr>
          <w:p w:rsidR="001E34F2" w:rsidRPr="00AD7237" w:rsidRDefault="006F6667" w:rsidP="00FE544E">
            <w:pPr>
              <w:pStyle w:val="a3"/>
              <w:spacing w:before="0" w:beforeAutospacing="0"/>
              <w:jc w:val="both"/>
              <w:rPr>
                <w:color w:val="2C2C2C"/>
                <w:sz w:val="28"/>
                <w:szCs w:val="28"/>
              </w:rPr>
            </w:pPr>
            <w:r w:rsidRPr="00AD7237">
              <w:rPr>
                <w:color w:val="2C2C2C"/>
              </w:rPr>
              <w:t>«Пожалуйста, будь добр…»</w:t>
            </w:r>
            <w:proofErr w:type="gramStart"/>
            <w:r w:rsidRPr="00AD7237">
              <w:rPr>
                <w:color w:val="2C2C2C"/>
              </w:rPr>
              <w:t>.Н</w:t>
            </w:r>
            <w:proofErr w:type="gramEnd"/>
            <w:r w:rsidRPr="00AD7237">
              <w:rPr>
                <w:color w:val="2C2C2C"/>
              </w:rPr>
              <w:t>апример: «Пожалуйста, положи свою обувь в шкафчик».</w:t>
            </w:r>
          </w:p>
        </w:tc>
      </w:tr>
      <w:tr w:rsidR="001E34F2" w:rsidRPr="001E34F2" w:rsidTr="00AD7237">
        <w:tc>
          <w:tcPr>
            <w:tcW w:w="4077" w:type="dxa"/>
          </w:tcPr>
          <w:p w:rsidR="001E34F2" w:rsidRPr="00AD7237" w:rsidRDefault="006F6667" w:rsidP="00FE544E">
            <w:pPr>
              <w:pStyle w:val="a3"/>
              <w:spacing w:before="0" w:beforeAutospacing="0"/>
              <w:jc w:val="both"/>
              <w:rPr>
                <w:color w:val="2C2C2C"/>
                <w:sz w:val="28"/>
                <w:szCs w:val="28"/>
              </w:rPr>
            </w:pPr>
            <w:r w:rsidRPr="00AD7237">
              <w:rPr>
                <w:rStyle w:val="a4"/>
                <w:b w:val="0"/>
                <w:bCs w:val="0"/>
                <w:color w:val="2C2C2C"/>
              </w:rPr>
              <w:t xml:space="preserve">«Собирайся быстрее» / «Мы </w:t>
            </w:r>
            <w:r w:rsidRPr="00AD7237">
              <w:rPr>
                <w:rStyle w:val="a4"/>
                <w:b w:val="0"/>
                <w:bCs w:val="0"/>
                <w:color w:val="2C2C2C"/>
              </w:rPr>
              <w:lastRenderedPageBreak/>
              <w:t>опаздываем!»</w:t>
            </w:r>
          </w:p>
        </w:tc>
        <w:tc>
          <w:tcPr>
            <w:tcW w:w="11482" w:type="dxa"/>
          </w:tcPr>
          <w:p w:rsidR="001E34F2" w:rsidRPr="00AD7237" w:rsidRDefault="006F6667" w:rsidP="00FE544E">
            <w:pPr>
              <w:pStyle w:val="a3"/>
              <w:spacing w:before="0" w:beforeAutospacing="0"/>
              <w:jc w:val="both"/>
              <w:rPr>
                <w:color w:val="2C2C2C"/>
                <w:sz w:val="28"/>
                <w:szCs w:val="28"/>
              </w:rPr>
            </w:pPr>
            <w:r w:rsidRPr="00AD7237">
              <w:rPr>
                <w:color w:val="2C2C2C"/>
              </w:rPr>
              <w:t>«Сегодня мы с тобой играем в гепардов, и нам нужно двигаться очень быстро».</w:t>
            </w:r>
          </w:p>
        </w:tc>
      </w:tr>
      <w:tr w:rsidR="001E34F2" w:rsidRPr="001E34F2" w:rsidTr="00AD7237">
        <w:tc>
          <w:tcPr>
            <w:tcW w:w="4077" w:type="dxa"/>
          </w:tcPr>
          <w:p w:rsidR="001E34F2" w:rsidRPr="00AD7237" w:rsidRDefault="006F6667" w:rsidP="006F6667">
            <w:pPr>
              <w:pStyle w:val="a3"/>
              <w:spacing w:before="0" w:beforeAutospacing="0"/>
              <w:jc w:val="both"/>
              <w:rPr>
                <w:color w:val="2C2C2C"/>
                <w:sz w:val="28"/>
                <w:szCs w:val="28"/>
              </w:rPr>
            </w:pPr>
            <w:r w:rsidRPr="00AD7237">
              <w:rPr>
                <w:rStyle w:val="a4"/>
                <w:b w:val="0"/>
                <w:bCs w:val="0"/>
                <w:color w:val="2C2C2C"/>
              </w:rPr>
              <w:t>«Немедленно убирайте игрушки»</w:t>
            </w:r>
          </w:p>
        </w:tc>
        <w:tc>
          <w:tcPr>
            <w:tcW w:w="11482" w:type="dxa"/>
          </w:tcPr>
          <w:p w:rsidR="001E34F2" w:rsidRPr="00AD7237" w:rsidRDefault="006F6667" w:rsidP="006F6667">
            <w:pPr>
              <w:pStyle w:val="a3"/>
              <w:spacing w:before="0" w:beforeAutospacing="0"/>
              <w:jc w:val="both"/>
              <w:rPr>
                <w:color w:val="2C2C2C"/>
                <w:sz w:val="28"/>
                <w:szCs w:val="28"/>
              </w:rPr>
            </w:pPr>
            <w:r w:rsidRPr="00AD7237">
              <w:rPr>
                <w:color w:val="2C2C2C"/>
              </w:rPr>
              <w:t>«ВЫ будете убирать игрушки сейчас, или вам нужно еще пять минут?»</w:t>
            </w:r>
          </w:p>
        </w:tc>
      </w:tr>
      <w:tr w:rsidR="006F6667" w:rsidRPr="001E34F2" w:rsidTr="00AD7237">
        <w:tc>
          <w:tcPr>
            <w:tcW w:w="4077" w:type="dxa"/>
          </w:tcPr>
          <w:p w:rsidR="006F6667" w:rsidRPr="00AD7237" w:rsidRDefault="00AD7237" w:rsidP="006F6667">
            <w:pPr>
              <w:pStyle w:val="a3"/>
              <w:spacing w:before="0" w:beforeAutospacing="0"/>
              <w:jc w:val="both"/>
              <w:rPr>
                <w:rStyle w:val="a4"/>
                <w:b w:val="0"/>
                <w:bCs w:val="0"/>
                <w:color w:val="2C2C2C"/>
              </w:rPr>
            </w:pPr>
            <w:r w:rsidRPr="00AD7237">
              <w:rPr>
                <w:rStyle w:val="a4"/>
                <w:b w:val="0"/>
                <w:bCs w:val="0"/>
                <w:color w:val="2C2C2C"/>
              </w:rPr>
              <w:t>«Прекрати ныть!»</w:t>
            </w:r>
          </w:p>
        </w:tc>
        <w:tc>
          <w:tcPr>
            <w:tcW w:w="11482" w:type="dxa"/>
          </w:tcPr>
          <w:p w:rsidR="006F6667" w:rsidRPr="00AD7237" w:rsidRDefault="00AD7237" w:rsidP="00AD7237">
            <w:pPr>
              <w:pStyle w:val="a3"/>
              <w:spacing w:before="0" w:beforeAutospacing="0" w:after="0"/>
              <w:jc w:val="both"/>
              <w:rPr>
                <w:color w:val="2C2C2C"/>
              </w:rPr>
            </w:pPr>
            <w:r w:rsidRPr="00AD7237">
              <w:rPr>
                <w:color w:val="2C2C2C"/>
              </w:rPr>
              <w:t xml:space="preserve">«Остановись, </w:t>
            </w:r>
            <w:proofErr w:type="gramStart"/>
            <w:r w:rsidRPr="00AD7237">
              <w:rPr>
                <w:color w:val="2C2C2C"/>
              </w:rPr>
              <w:t>подыши</w:t>
            </w:r>
            <w:proofErr w:type="gramEnd"/>
            <w:r w:rsidRPr="00AD7237">
              <w:rPr>
                <w:color w:val="2C2C2C"/>
              </w:rPr>
              <w:t>… а теперь скажи мне, что ты хочешь».</w:t>
            </w:r>
            <w:r w:rsidRPr="00AD7237">
              <w:rPr>
                <w:rStyle w:val="a4"/>
                <w:color w:val="2C2C2C"/>
              </w:rPr>
              <w:t xml:space="preserve"> Например:</w:t>
            </w:r>
            <w:r w:rsidRPr="00AD7237">
              <w:rPr>
                <w:color w:val="2C2C2C"/>
              </w:rPr>
              <w:t xml:space="preserve"> «Давай посидим, подышим </w:t>
            </w:r>
            <w:proofErr w:type="gramStart"/>
            <w:r w:rsidRPr="00AD7237">
              <w:rPr>
                <w:color w:val="2C2C2C"/>
              </w:rPr>
              <w:t>вместе</w:t>
            </w:r>
            <w:proofErr w:type="gramEnd"/>
            <w:r w:rsidRPr="00AD7237">
              <w:rPr>
                <w:color w:val="2C2C2C"/>
              </w:rPr>
              <w:t>… а теперь скажи мне еще раз, что тебя беспокоит».</w:t>
            </w:r>
          </w:p>
        </w:tc>
      </w:tr>
      <w:tr w:rsidR="00AD7237" w:rsidRPr="001E34F2" w:rsidTr="00AD7237">
        <w:tc>
          <w:tcPr>
            <w:tcW w:w="4077" w:type="dxa"/>
          </w:tcPr>
          <w:p w:rsidR="00AD7237" w:rsidRPr="00AD7237" w:rsidRDefault="00AD7237" w:rsidP="006F6667">
            <w:pPr>
              <w:pStyle w:val="a3"/>
              <w:spacing w:before="0" w:beforeAutospacing="0"/>
              <w:jc w:val="both"/>
              <w:rPr>
                <w:rStyle w:val="a4"/>
                <w:b w:val="0"/>
                <w:bCs w:val="0"/>
                <w:color w:val="2C2C2C"/>
              </w:rPr>
            </w:pPr>
            <w:r w:rsidRPr="00AD7237">
              <w:rPr>
                <w:rStyle w:val="a4"/>
                <w:b w:val="0"/>
                <w:bCs w:val="0"/>
                <w:color w:val="2C2C2C"/>
              </w:rPr>
              <w:t>«Прекрати всеми командовать!» / «Никто не захочет с тобой играть, если ты будешь так себя вести»</w:t>
            </w:r>
          </w:p>
        </w:tc>
        <w:tc>
          <w:tcPr>
            <w:tcW w:w="11482" w:type="dxa"/>
          </w:tcPr>
          <w:p w:rsidR="00AD7237" w:rsidRPr="00AD7237" w:rsidRDefault="00AD7237" w:rsidP="006F6667">
            <w:pPr>
              <w:pStyle w:val="a3"/>
              <w:spacing w:before="0" w:beforeAutospacing="0"/>
              <w:jc w:val="both"/>
              <w:rPr>
                <w:color w:val="2C2C2C"/>
              </w:rPr>
            </w:pPr>
            <w:r w:rsidRPr="00AD7237">
              <w:rPr>
                <w:color w:val="2C2C2C"/>
              </w:rPr>
              <w:t>«Давай учиться играть в команде». «Попробуй прислушиваться к друзьям, интересно, что они придумают!»</w:t>
            </w:r>
          </w:p>
        </w:tc>
      </w:tr>
      <w:tr w:rsidR="00AD7237" w:rsidRPr="001E34F2" w:rsidTr="00AD7237">
        <w:tc>
          <w:tcPr>
            <w:tcW w:w="4077" w:type="dxa"/>
          </w:tcPr>
          <w:p w:rsidR="00AD7237" w:rsidRPr="00AD7237" w:rsidRDefault="00AD7237" w:rsidP="006F6667">
            <w:pPr>
              <w:pStyle w:val="a3"/>
              <w:spacing w:before="0" w:beforeAutospacing="0"/>
              <w:jc w:val="both"/>
              <w:rPr>
                <w:rStyle w:val="a4"/>
                <w:b w:val="0"/>
                <w:bCs w:val="0"/>
                <w:color w:val="2C2C2C"/>
              </w:rPr>
            </w:pPr>
            <w:r w:rsidRPr="00AD7237">
              <w:rPr>
                <w:rStyle w:val="a4"/>
                <w:b w:val="0"/>
                <w:bCs w:val="0"/>
                <w:color w:val="2C2C2C"/>
              </w:rPr>
              <w:t>«Не реви» / «Что ты как маленький!»</w:t>
            </w:r>
          </w:p>
        </w:tc>
        <w:tc>
          <w:tcPr>
            <w:tcW w:w="11482" w:type="dxa"/>
          </w:tcPr>
          <w:p w:rsidR="00AD7237" w:rsidRPr="00AD7237" w:rsidRDefault="00AD7237" w:rsidP="00AD7237">
            <w:pPr>
              <w:pStyle w:val="a3"/>
              <w:spacing w:before="0" w:beforeAutospacing="0" w:after="0"/>
              <w:jc w:val="both"/>
              <w:rPr>
                <w:color w:val="2C2C2C"/>
              </w:rPr>
            </w:pPr>
            <w:r w:rsidRPr="00AD7237">
              <w:rPr>
                <w:color w:val="2C2C2C"/>
              </w:rPr>
              <w:t>«Плакать — это нормально». «Я понимаю, что тебе грустно в такой ситуации. Если я тебе понадоблюсь — я рядом».</w:t>
            </w:r>
            <w:r>
              <w:rPr>
                <w:color w:val="2C2C2C"/>
              </w:rPr>
              <w:t xml:space="preserve"> </w:t>
            </w:r>
            <w:r w:rsidRPr="00AD7237">
              <w:rPr>
                <w:color w:val="2C2C2C"/>
              </w:rPr>
              <w:t xml:space="preserve">Просто невероятно, как расцветают дети, если мы не заставляем их отмахиваться от сложных чувств и не призываем переключиться на что-нибудь «позитивное», съесть </w:t>
            </w:r>
            <w:proofErr w:type="spellStart"/>
            <w:r w:rsidRPr="00AD7237">
              <w:rPr>
                <w:color w:val="2C2C2C"/>
              </w:rPr>
              <w:t>печеньку</w:t>
            </w:r>
            <w:proofErr w:type="spellEnd"/>
            <w:r w:rsidRPr="00AD7237">
              <w:rPr>
                <w:color w:val="2C2C2C"/>
              </w:rPr>
              <w:t xml:space="preserve"> или «пойти проветриться».</w:t>
            </w:r>
            <w:r>
              <w:rPr>
                <w:rStyle w:val="a4"/>
                <w:rFonts w:ascii="Verdana" w:hAnsi="Verdana"/>
                <w:color w:val="2C2C2C"/>
              </w:rPr>
              <w:t xml:space="preserve"> </w:t>
            </w:r>
            <w:r w:rsidRPr="00AD7237">
              <w:rPr>
                <w:rStyle w:val="a4"/>
                <w:color w:val="2C2C2C"/>
              </w:rPr>
              <w:t>Научите ребенка тому, что он способен сам прожить свои чувства, поддержите его в этом</w:t>
            </w:r>
            <w:r w:rsidRPr="00AD7237">
              <w:rPr>
                <w:color w:val="2C2C2C"/>
              </w:rPr>
              <w:t xml:space="preserve">, и тогда он выйдет из состояния печали намного быстрее. К тому же укрепив чувство </w:t>
            </w:r>
            <w:proofErr w:type="spellStart"/>
            <w:r w:rsidRPr="00AD7237">
              <w:rPr>
                <w:color w:val="2C2C2C"/>
              </w:rPr>
              <w:t>самоценности</w:t>
            </w:r>
            <w:proofErr w:type="spellEnd"/>
            <w:r w:rsidRPr="00AD7237">
              <w:rPr>
                <w:color w:val="2C2C2C"/>
              </w:rPr>
              <w:t xml:space="preserve"> и самоуважения.</w:t>
            </w:r>
          </w:p>
        </w:tc>
      </w:tr>
      <w:tr w:rsidR="00AD7237" w:rsidRPr="001E34F2" w:rsidTr="00AD7237">
        <w:tc>
          <w:tcPr>
            <w:tcW w:w="4077" w:type="dxa"/>
          </w:tcPr>
          <w:p w:rsidR="00AD7237" w:rsidRPr="00AF7B3A" w:rsidRDefault="00AD7237" w:rsidP="006F6667">
            <w:pPr>
              <w:pStyle w:val="a3"/>
              <w:spacing w:before="0" w:beforeAutospacing="0"/>
              <w:jc w:val="both"/>
              <w:rPr>
                <w:rStyle w:val="a4"/>
                <w:b w:val="0"/>
                <w:bCs w:val="0"/>
                <w:color w:val="2C2C2C"/>
              </w:rPr>
            </w:pPr>
            <w:r w:rsidRPr="00AF7B3A">
              <w:rPr>
                <w:rStyle w:val="a4"/>
                <w:b w:val="0"/>
                <w:bCs w:val="0"/>
                <w:color w:val="2C2C2C"/>
              </w:rPr>
              <w:t>«Веди себя прилично»</w:t>
            </w:r>
          </w:p>
        </w:tc>
        <w:tc>
          <w:tcPr>
            <w:tcW w:w="11482" w:type="dxa"/>
          </w:tcPr>
          <w:p w:rsidR="00AD7237" w:rsidRPr="00AF7B3A" w:rsidRDefault="00AD7237" w:rsidP="00AD7237">
            <w:pPr>
              <w:pStyle w:val="a3"/>
              <w:spacing w:before="0" w:beforeAutospacing="0" w:after="0"/>
              <w:jc w:val="both"/>
              <w:rPr>
                <w:color w:val="2C2C2C"/>
              </w:rPr>
            </w:pPr>
            <w:r w:rsidRPr="00AF7B3A">
              <w:rPr>
                <w:color w:val="2C2C2C"/>
              </w:rPr>
              <w:t>«Старайся уважать себя и окружающих».</w:t>
            </w:r>
            <w:r w:rsidRPr="00AF7B3A">
              <w:rPr>
                <w:rStyle w:val="a4"/>
                <w:color w:val="2C2C2C"/>
              </w:rPr>
              <w:t xml:space="preserve"> Например:</w:t>
            </w:r>
            <w:r w:rsidRPr="00AF7B3A">
              <w:rPr>
                <w:color w:val="2C2C2C"/>
              </w:rPr>
              <w:t> «Даже если у тебя нервный день, и ты раздражен</w:t>
            </w:r>
            <w:r w:rsidR="00AF7B3A">
              <w:rPr>
                <w:color w:val="2C2C2C"/>
              </w:rPr>
              <w:t xml:space="preserve">, </w:t>
            </w:r>
            <w:r w:rsidRPr="00AF7B3A">
              <w:rPr>
                <w:color w:val="2C2C2C"/>
              </w:rPr>
              <w:t>помни об уважении к себе и другим людям».</w:t>
            </w:r>
          </w:p>
        </w:tc>
      </w:tr>
      <w:tr w:rsidR="00AD7237" w:rsidRPr="001E34F2" w:rsidTr="00AD7237">
        <w:tc>
          <w:tcPr>
            <w:tcW w:w="4077" w:type="dxa"/>
          </w:tcPr>
          <w:p w:rsidR="00AD7237" w:rsidRPr="00AF7B3A" w:rsidRDefault="00AF7B3A" w:rsidP="006F6667">
            <w:pPr>
              <w:pStyle w:val="a3"/>
              <w:spacing w:before="0" w:beforeAutospacing="0"/>
              <w:jc w:val="both"/>
              <w:rPr>
                <w:rStyle w:val="a4"/>
                <w:b w:val="0"/>
                <w:bCs w:val="0"/>
                <w:color w:val="2C2C2C"/>
              </w:rPr>
            </w:pPr>
            <w:r w:rsidRPr="00AF7B3A">
              <w:rPr>
                <w:rStyle w:val="a4"/>
                <w:b w:val="0"/>
                <w:bCs w:val="0"/>
                <w:color w:val="2C2C2C"/>
              </w:rPr>
              <w:t>«Давай я сделаю сама».</w:t>
            </w:r>
          </w:p>
        </w:tc>
        <w:tc>
          <w:tcPr>
            <w:tcW w:w="11482" w:type="dxa"/>
          </w:tcPr>
          <w:p w:rsidR="00AD7237" w:rsidRPr="00AF7B3A" w:rsidRDefault="00AF7B3A" w:rsidP="00AF7B3A">
            <w:pPr>
              <w:pStyle w:val="a3"/>
              <w:spacing w:before="0" w:beforeAutospacing="0" w:after="0"/>
              <w:jc w:val="both"/>
              <w:rPr>
                <w:color w:val="2C2C2C"/>
              </w:rPr>
            </w:pPr>
            <w:r w:rsidRPr="00AF7B3A">
              <w:rPr>
                <w:color w:val="2C2C2C"/>
              </w:rPr>
              <w:t>«Я подожду, пока ты закончишь».</w:t>
            </w:r>
            <w:r w:rsidRPr="00AF7B3A">
              <w:rPr>
                <w:rStyle w:val="a4"/>
                <w:color w:val="2C2C2C"/>
              </w:rPr>
              <w:t xml:space="preserve"> Например: </w:t>
            </w:r>
            <w:r w:rsidRPr="00AF7B3A">
              <w:rPr>
                <w:color w:val="2C2C2C"/>
              </w:rPr>
              <w:t xml:space="preserve">«Похоже, тебе нужно немного времени, чтобы с этим справиться. Я присяду и подожду пару минут. </w:t>
            </w:r>
          </w:p>
        </w:tc>
      </w:tr>
      <w:tr w:rsidR="00AF7B3A" w:rsidRPr="001E34F2" w:rsidTr="00AD7237">
        <w:tc>
          <w:tcPr>
            <w:tcW w:w="4077" w:type="dxa"/>
          </w:tcPr>
          <w:p w:rsidR="00AF7B3A" w:rsidRPr="00FC44CF" w:rsidRDefault="00FC44CF" w:rsidP="006F6667">
            <w:pPr>
              <w:pStyle w:val="a3"/>
              <w:spacing w:before="0" w:beforeAutospacing="0"/>
              <w:jc w:val="both"/>
              <w:rPr>
                <w:rStyle w:val="a4"/>
                <w:b w:val="0"/>
                <w:bCs w:val="0"/>
                <w:color w:val="2C2C2C"/>
              </w:rPr>
            </w:pPr>
            <w:r w:rsidRPr="00FC44CF">
              <w:rPr>
                <w:rStyle w:val="a4"/>
                <w:b w:val="0"/>
                <w:bCs w:val="0"/>
                <w:color w:val="2C2C2C"/>
              </w:rPr>
              <w:t>«Мне все равно».</w:t>
            </w:r>
          </w:p>
        </w:tc>
        <w:tc>
          <w:tcPr>
            <w:tcW w:w="11482" w:type="dxa"/>
          </w:tcPr>
          <w:p w:rsidR="00AF7B3A" w:rsidRPr="00FC44CF" w:rsidRDefault="00FC44CF" w:rsidP="00FC44CF">
            <w:pPr>
              <w:pStyle w:val="a3"/>
              <w:spacing w:before="0" w:beforeAutospacing="0" w:after="0"/>
              <w:jc w:val="both"/>
              <w:rPr>
                <w:color w:val="2C2C2C"/>
              </w:rPr>
            </w:pPr>
            <w:r w:rsidRPr="00FC44CF">
              <w:rPr>
                <w:color w:val="2C2C2C"/>
              </w:rPr>
              <w:t xml:space="preserve"> «Для тебя это важно, поэтому я доверяю тебе этот выбор».</w:t>
            </w:r>
            <w:r>
              <w:rPr>
                <w:color w:val="2C2C2C"/>
              </w:rPr>
              <w:t xml:space="preserve"> </w:t>
            </w:r>
            <w:r w:rsidRPr="00FC44CF">
              <w:rPr>
                <w:color w:val="2C2C2C"/>
              </w:rPr>
              <w:t>Воспитание детей через делегирование им возможности принятия решений — замечательный способ воспитания</w:t>
            </w:r>
          </w:p>
        </w:tc>
      </w:tr>
    </w:tbl>
    <w:p w:rsidR="00980420" w:rsidRDefault="00980420" w:rsidP="00FC44CF">
      <w:pPr>
        <w:pStyle w:val="a3"/>
        <w:spacing w:before="0" w:beforeAutospacing="0" w:after="0"/>
        <w:jc w:val="both"/>
      </w:pPr>
    </w:p>
    <w:sectPr w:rsidR="00980420" w:rsidSect="001E34F2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268"/>
    <w:multiLevelType w:val="multilevel"/>
    <w:tmpl w:val="8F94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F88"/>
    <w:rsid w:val="001E34F2"/>
    <w:rsid w:val="002E2F06"/>
    <w:rsid w:val="002E4E91"/>
    <w:rsid w:val="00482F88"/>
    <w:rsid w:val="004B39B4"/>
    <w:rsid w:val="006F6667"/>
    <w:rsid w:val="00980420"/>
    <w:rsid w:val="00A769B2"/>
    <w:rsid w:val="00A94D54"/>
    <w:rsid w:val="00AD7237"/>
    <w:rsid w:val="00AF7B3A"/>
    <w:rsid w:val="00C52494"/>
    <w:rsid w:val="00FC44CF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54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E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44E"/>
    <w:rPr>
      <w:b/>
      <w:bCs/>
    </w:rPr>
  </w:style>
  <w:style w:type="character" w:styleId="a5">
    <w:name w:val="Hyperlink"/>
    <w:basedOn w:val="a0"/>
    <w:uiPriority w:val="99"/>
    <w:semiHidden/>
    <w:unhideWhenUsed/>
    <w:rsid w:val="00FE54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4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4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54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E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44E"/>
    <w:rPr>
      <w:b/>
      <w:bCs/>
    </w:rPr>
  </w:style>
  <w:style w:type="character" w:styleId="a5">
    <w:name w:val="Hyperlink"/>
    <w:basedOn w:val="a0"/>
    <w:uiPriority w:val="99"/>
    <w:semiHidden/>
    <w:unhideWhenUsed/>
    <w:rsid w:val="00FE54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4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8885-B03A-4CC8-87AD-58738017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 МАДОУ</dc:creator>
  <cp:keywords/>
  <dc:description/>
  <cp:lastModifiedBy>134 МАДОУ</cp:lastModifiedBy>
  <cp:revision>8</cp:revision>
  <cp:lastPrinted>2019-10-15T09:43:00Z</cp:lastPrinted>
  <dcterms:created xsi:type="dcterms:W3CDTF">2018-12-24T08:42:00Z</dcterms:created>
  <dcterms:modified xsi:type="dcterms:W3CDTF">2019-10-15T09:43:00Z</dcterms:modified>
</cp:coreProperties>
</file>