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23" w:rsidRPr="00904923" w:rsidRDefault="00904923" w:rsidP="00904923">
      <w:pPr>
        <w:shd w:val="clear" w:color="auto" w:fill="FFFFFF"/>
        <w:tabs>
          <w:tab w:val="left" w:pos="2328"/>
        </w:tabs>
        <w:spacing w:before="75" w:after="75" w:line="240" w:lineRule="auto"/>
        <w:ind w:right="150"/>
        <w:jc w:val="right"/>
        <w:textAlignment w:val="baseline"/>
        <w:outlineLvl w:val="1"/>
        <w:rPr>
          <w:rFonts w:ascii="Bookman Old Style" w:eastAsia="Times New Roman" w:hAnsi="Bookman Old Style" w:cs="Arial"/>
          <w:b/>
          <w:sz w:val="32"/>
          <w:szCs w:val="32"/>
          <w:lang w:eastAsia="ru-RU"/>
        </w:rPr>
      </w:pPr>
      <w:r w:rsidRPr="00904923">
        <w:rPr>
          <w:rFonts w:ascii="Bookman Old Style" w:eastAsia="Times New Roman" w:hAnsi="Bookman Old Style" w:cs="Arial"/>
          <w:b/>
          <w:sz w:val="32"/>
          <w:szCs w:val="32"/>
          <w:lang w:eastAsia="ru-RU"/>
        </w:rPr>
        <w:tab/>
      </w:r>
      <w:r w:rsidRPr="00904923">
        <w:rPr>
          <w:rFonts w:ascii="Bookman Old Style" w:eastAsia="Times New Roman" w:hAnsi="Bookman Old Style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3754189" cy="2525395"/>
            <wp:effectExtent l="0" t="0" r="0" b="8255"/>
            <wp:docPr id="1" name="Рисунок 1" descr="C:\Users\User\Downloads\8_b39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8_b39c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929" cy="253060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04923" w:rsidRPr="00904923" w:rsidRDefault="00904923" w:rsidP="00EB6A2B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sz w:val="32"/>
          <w:szCs w:val="32"/>
          <w:lang w:eastAsia="ru-RU"/>
        </w:rPr>
      </w:pPr>
    </w:p>
    <w:p w:rsidR="00052272" w:rsidRPr="00904923" w:rsidRDefault="00052272" w:rsidP="00EB6A2B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sz w:val="32"/>
          <w:szCs w:val="32"/>
          <w:lang w:eastAsia="ru-RU"/>
        </w:rPr>
      </w:pPr>
      <w:r w:rsidRPr="00904923">
        <w:rPr>
          <w:rFonts w:ascii="Bookman Old Style" w:eastAsia="Times New Roman" w:hAnsi="Bookman Old Style" w:cs="Arial"/>
          <w:b/>
          <w:sz w:val="32"/>
          <w:szCs w:val="32"/>
          <w:lang w:eastAsia="ru-RU"/>
        </w:rPr>
        <w:t>«Игры для всей семьи»</w:t>
      </w:r>
    </w:p>
    <w:p w:rsidR="00052272" w:rsidRPr="00052272" w:rsidRDefault="00EB6A2B" w:rsidP="00EB6A2B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sz w:val="32"/>
          <w:szCs w:val="32"/>
          <w:u w:val="single"/>
          <w:lang w:eastAsia="ru-RU"/>
        </w:rPr>
      </w:pPr>
      <w:r w:rsidRPr="00904923">
        <w:rPr>
          <w:rFonts w:ascii="Bookman Old Style" w:eastAsia="Times New Roman" w:hAnsi="Bookman Old Style" w:cs="Arial"/>
          <w:b/>
          <w:sz w:val="32"/>
          <w:szCs w:val="32"/>
          <w:u w:val="single"/>
          <w:lang w:eastAsia="ru-RU"/>
        </w:rPr>
        <w:t>«</w:t>
      </w:r>
      <w:r w:rsidR="00052272" w:rsidRPr="00052272">
        <w:rPr>
          <w:rFonts w:ascii="Bookman Old Style" w:eastAsia="Times New Roman" w:hAnsi="Bookman Old Style" w:cs="Arial"/>
          <w:b/>
          <w:sz w:val="32"/>
          <w:szCs w:val="32"/>
          <w:u w:val="single"/>
          <w:lang w:eastAsia="ru-RU"/>
        </w:rPr>
        <w:t>Красивый сад»</w:t>
      </w:r>
    </w:p>
    <w:p w:rsidR="00052272" w:rsidRPr="00904923" w:rsidRDefault="00052272" w:rsidP="00EB6A2B">
      <w:pPr>
        <w:pStyle w:val="2"/>
        <w:shd w:val="clear" w:color="auto" w:fill="FFFFFF"/>
        <w:spacing w:before="75" w:after="75"/>
        <w:ind w:right="150"/>
        <w:jc w:val="center"/>
        <w:textAlignment w:val="baseline"/>
        <w:rPr>
          <w:rFonts w:ascii="Bookman Old Style" w:eastAsia="Times New Roman" w:hAnsi="Bookman Old Style" w:cs="Arial"/>
          <w:color w:val="auto"/>
          <w:sz w:val="32"/>
          <w:szCs w:val="32"/>
          <w:lang w:eastAsia="ru-RU"/>
        </w:rPr>
      </w:pPr>
      <w:r w:rsidRPr="00052272">
        <w:rPr>
          <w:rFonts w:ascii="Bookman Old Style" w:eastAsia="Times New Roman" w:hAnsi="Bookman Old Style" w:cs="Arial"/>
          <w:color w:val="auto"/>
          <w:sz w:val="32"/>
          <w:szCs w:val="32"/>
          <w:lang w:eastAsia="ru-RU"/>
        </w:rPr>
        <w:t xml:space="preserve">Чем больше домочадцев наберётся для участия в этой коллективной игре, тем она получится продуктивнее и интереснее. Каждый должен представить себя каким-либо растением и постараться его нарисовать – с листьями разной формы, колючими или гладкими стволами, мелкими или крупными </w:t>
      </w:r>
      <w:r w:rsidR="00EB6A2B" w:rsidRPr="00904923">
        <w:rPr>
          <w:rFonts w:ascii="Bookman Old Style" w:eastAsia="Times New Roman" w:hAnsi="Bookman Old Style" w:cs="Arial"/>
          <w:color w:val="auto"/>
          <w:sz w:val="32"/>
          <w:szCs w:val="32"/>
          <w:lang w:eastAsia="ru-RU"/>
        </w:rPr>
        <w:t>цветами,</w:t>
      </w:r>
      <w:r w:rsidRPr="00052272">
        <w:rPr>
          <w:rFonts w:ascii="Bookman Old Style" w:eastAsia="Times New Roman" w:hAnsi="Bookman Old Style" w:cs="Arial"/>
          <w:color w:val="auto"/>
          <w:sz w:val="32"/>
          <w:szCs w:val="32"/>
          <w:lang w:eastAsia="ru-RU"/>
        </w:rPr>
        <w:t xml:space="preserve"> или вовсе без них. При этом растение может быть реально существующим или выдуманным видом. Затем желающие могут дать пояснения к своему рисунку. В конце все растения нужно вырезать и приклеить на большой лист ватмана, сформировав из них подобие цветущего сада.</w:t>
      </w:r>
    </w:p>
    <w:p w:rsidR="00052272" w:rsidRPr="00904923" w:rsidRDefault="00052272" w:rsidP="00EB6A2B">
      <w:pPr>
        <w:pStyle w:val="2"/>
        <w:shd w:val="clear" w:color="auto" w:fill="FFFFFF"/>
        <w:spacing w:before="75" w:after="75"/>
        <w:ind w:right="150"/>
        <w:jc w:val="center"/>
        <w:textAlignment w:val="baseline"/>
        <w:rPr>
          <w:rFonts w:ascii="Bookman Old Style" w:eastAsia="Times New Roman" w:hAnsi="Bookman Old Style" w:cs="Arial"/>
          <w:b/>
          <w:color w:val="auto"/>
          <w:sz w:val="32"/>
          <w:szCs w:val="32"/>
          <w:u w:val="single"/>
          <w:lang w:eastAsia="ru-RU"/>
        </w:rPr>
      </w:pPr>
      <w:r w:rsidRPr="00904923">
        <w:rPr>
          <w:rFonts w:ascii="Bookman Old Style" w:eastAsia="Times New Roman" w:hAnsi="Bookman Old Style" w:cs="Arial"/>
          <w:b/>
          <w:color w:val="auto"/>
          <w:sz w:val="32"/>
          <w:szCs w:val="32"/>
          <w:u w:val="single"/>
          <w:lang w:eastAsia="ru-RU"/>
        </w:rPr>
        <w:t>«Фруктовый салат»</w:t>
      </w:r>
    </w:p>
    <w:p w:rsidR="00904923" w:rsidRPr="00904923" w:rsidRDefault="00052272" w:rsidP="00904923">
      <w:pPr>
        <w:shd w:val="clear" w:color="auto" w:fill="FFFFFF"/>
        <w:spacing w:after="120" w:line="375" w:lineRule="atLeast"/>
        <w:jc w:val="center"/>
        <w:textAlignment w:val="baseline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052272">
        <w:rPr>
          <w:rFonts w:ascii="Bookman Old Style" w:eastAsia="Times New Roman" w:hAnsi="Bookman Old Style" w:cs="Arial"/>
          <w:sz w:val="32"/>
          <w:szCs w:val="32"/>
          <w:lang w:eastAsia="ru-RU"/>
        </w:rPr>
        <w:t>Это упражнение напоминает то, что описано выше. Здесь участники должны нарисовать себя в виде овоща или фрукта, который, по их мнению, больше всего подходит конкретному игроку, отражая его индивидуальность и внешний вид. Затем рисунки нужно вырезать и приклеить к изображению нарисованной на бумаге салатницы.</w:t>
      </w:r>
    </w:p>
    <w:p w:rsidR="00052272" w:rsidRPr="00904923" w:rsidRDefault="00052272" w:rsidP="00904923">
      <w:pPr>
        <w:shd w:val="clear" w:color="auto" w:fill="FFFFFF"/>
        <w:spacing w:after="120" w:line="375" w:lineRule="atLeast"/>
        <w:jc w:val="center"/>
        <w:textAlignment w:val="baseline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904923">
        <w:rPr>
          <w:rFonts w:ascii="Bookman Old Style" w:eastAsia="Times New Roman" w:hAnsi="Bookman Old Style" w:cs="Arial"/>
          <w:b/>
          <w:bCs/>
          <w:i/>
          <w:sz w:val="32"/>
          <w:szCs w:val="32"/>
          <w:bdr w:val="none" w:sz="0" w:space="0" w:color="auto" w:frame="1"/>
          <w:lang w:eastAsia="ru-RU"/>
        </w:rPr>
        <w:lastRenderedPageBreak/>
        <w:t>С помощью этих упражнений хорошо</w:t>
      </w:r>
      <w:r w:rsidRPr="00904923">
        <w:rPr>
          <w:rFonts w:ascii="Bookman Old Style" w:eastAsia="Times New Roman" w:hAnsi="Bookman Old Style" w:cs="Arial"/>
          <w:b/>
          <w:bCs/>
          <w:i/>
          <w:sz w:val="32"/>
          <w:szCs w:val="32"/>
          <w:bdr w:val="none" w:sz="0" w:space="0" w:color="auto" w:frame="1"/>
          <w:lang w:eastAsia="ru-RU"/>
        </w:rPr>
        <w:t xml:space="preserve"> устанавливать контакт</w:t>
      </w:r>
      <w:r w:rsidRPr="00904923">
        <w:rPr>
          <w:rFonts w:ascii="Bookman Old Style" w:eastAsia="Times New Roman" w:hAnsi="Bookman Old Style" w:cs="Arial"/>
          <w:b/>
          <w:bCs/>
          <w:i/>
          <w:sz w:val="32"/>
          <w:szCs w:val="32"/>
          <w:bdr w:val="none" w:sz="0" w:space="0" w:color="auto" w:frame="1"/>
          <w:lang w:eastAsia="ru-RU"/>
        </w:rPr>
        <w:t>ы</w:t>
      </w:r>
      <w:r w:rsidRPr="00904923">
        <w:rPr>
          <w:rFonts w:ascii="Bookman Old Style" w:eastAsia="Times New Roman" w:hAnsi="Bookman Old Style" w:cs="Arial"/>
          <w:b/>
          <w:bCs/>
          <w:i/>
          <w:sz w:val="32"/>
          <w:szCs w:val="32"/>
          <w:bdr w:val="none" w:sz="0" w:space="0" w:color="auto" w:frame="1"/>
          <w:lang w:eastAsia="ru-RU"/>
        </w:rPr>
        <w:t>, укреплять отношения и развивать навыки совместной де</w:t>
      </w:r>
      <w:r w:rsidRPr="00904923">
        <w:rPr>
          <w:rFonts w:ascii="Bookman Old Style" w:eastAsia="Times New Roman" w:hAnsi="Bookman Old Style" w:cs="Arial"/>
          <w:b/>
          <w:bCs/>
          <w:i/>
          <w:sz w:val="32"/>
          <w:szCs w:val="32"/>
          <w:bdr w:val="none" w:sz="0" w:space="0" w:color="auto" w:frame="1"/>
          <w:lang w:eastAsia="ru-RU"/>
        </w:rPr>
        <w:t>ятельности</w:t>
      </w:r>
      <w:r w:rsidRPr="00904923">
        <w:rPr>
          <w:rFonts w:ascii="Bookman Old Style" w:eastAsia="Times New Roman" w:hAnsi="Bookman Old Style" w:cs="Arial"/>
          <w:b/>
          <w:bCs/>
          <w:sz w:val="32"/>
          <w:szCs w:val="32"/>
          <w:bdr w:val="none" w:sz="0" w:space="0" w:color="auto" w:frame="1"/>
          <w:lang w:eastAsia="ru-RU"/>
        </w:rPr>
        <w:t>.</w:t>
      </w:r>
    </w:p>
    <w:p w:rsidR="00904923" w:rsidRPr="00904923" w:rsidRDefault="00904923" w:rsidP="0066044F">
      <w:pPr>
        <w:pStyle w:val="2"/>
        <w:shd w:val="clear" w:color="auto" w:fill="FFFFFF"/>
        <w:spacing w:before="75" w:after="75"/>
        <w:ind w:right="150"/>
        <w:textAlignment w:val="baseline"/>
        <w:rPr>
          <w:rFonts w:ascii="Bookman Old Style" w:eastAsia="Times New Roman" w:hAnsi="Bookman Old Style" w:cs="Arial"/>
          <w:b/>
          <w:color w:val="auto"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052272" w:rsidRPr="00904923" w:rsidRDefault="00052272" w:rsidP="00EB6A2B">
      <w:pPr>
        <w:pStyle w:val="2"/>
        <w:shd w:val="clear" w:color="auto" w:fill="FFFFFF"/>
        <w:spacing w:before="75" w:after="75"/>
        <w:ind w:right="150"/>
        <w:jc w:val="center"/>
        <w:textAlignment w:val="baseline"/>
        <w:rPr>
          <w:rFonts w:ascii="Bookman Old Style" w:eastAsia="Times New Roman" w:hAnsi="Bookman Old Style" w:cs="Arial"/>
          <w:b/>
          <w:color w:val="auto"/>
          <w:sz w:val="32"/>
          <w:szCs w:val="32"/>
          <w:u w:val="single"/>
          <w:lang w:eastAsia="ru-RU"/>
        </w:rPr>
      </w:pPr>
      <w:r w:rsidRPr="00904923">
        <w:rPr>
          <w:rFonts w:ascii="Bookman Old Style" w:eastAsia="Times New Roman" w:hAnsi="Bookman Old Style" w:cs="Arial"/>
          <w:b/>
          <w:color w:val="auto"/>
          <w:sz w:val="32"/>
          <w:szCs w:val="32"/>
          <w:u w:val="single"/>
          <w:lang w:eastAsia="ru-RU"/>
        </w:rPr>
        <w:t>«Ладонь в ладонь»</w:t>
      </w:r>
    </w:p>
    <w:p w:rsidR="00EB6A2B" w:rsidRPr="00904923" w:rsidRDefault="00052272" w:rsidP="00EB6A2B">
      <w:pPr>
        <w:shd w:val="clear" w:color="auto" w:fill="FFFFFF"/>
        <w:spacing w:after="0" w:line="375" w:lineRule="atLeast"/>
        <w:jc w:val="center"/>
        <w:textAlignment w:val="baseline"/>
        <w:rPr>
          <w:rFonts w:ascii="Bookman Old Style" w:eastAsia="Times New Roman" w:hAnsi="Bookman Old Style" w:cs="Arial"/>
          <w:b/>
          <w:bCs/>
          <w:i/>
          <w:sz w:val="32"/>
          <w:szCs w:val="32"/>
          <w:bdr w:val="none" w:sz="0" w:space="0" w:color="auto" w:frame="1"/>
          <w:lang w:eastAsia="ru-RU"/>
        </w:rPr>
      </w:pPr>
      <w:r w:rsidRPr="00904923">
        <w:rPr>
          <w:rFonts w:ascii="Bookman Old Style" w:eastAsia="Times New Roman" w:hAnsi="Bookman Old Style" w:cs="Arial"/>
          <w:b/>
          <w:bCs/>
          <w:i/>
          <w:sz w:val="32"/>
          <w:szCs w:val="32"/>
          <w:bdr w:val="none" w:sz="0" w:space="0" w:color="auto" w:frame="1"/>
          <w:lang w:eastAsia="ru-RU"/>
        </w:rPr>
        <w:t>С помощью этой подвижной игры игроки ощущают сближение друг с другом. </w:t>
      </w:r>
    </w:p>
    <w:p w:rsidR="00052272" w:rsidRPr="00052272" w:rsidRDefault="00052272" w:rsidP="00EB6A2B">
      <w:pPr>
        <w:shd w:val="clear" w:color="auto" w:fill="FFFFFF"/>
        <w:spacing w:after="0" w:line="375" w:lineRule="atLeast"/>
        <w:jc w:val="center"/>
        <w:textAlignment w:val="baseline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052272">
        <w:rPr>
          <w:rFonts w:ascii="Bookman Old Style" w:eastAsia="Times New Roman" w:hAnsi="Bookman Old Style" w:cs="Arial"/>
          <w:sz w:val="32"/>
          <w:szCs w:val="32"/>
          <w:lang w:eastAsia="ru-RU"/>
        </w:rPr>
        <w:t>Прижавшись друг к другу ладонями, родитель и ребёнок попарно движутся по комнате, в которой установлены различные препятствия (любая мебель, коробки и т. д.), которые им предстоит преодолеть.</w:t>
      </w:r>
    </w:p>
    <w:p w:rsidR="00052272" w:rsidRPr="00052272" w:rsidRDefault="00052272" w:rsidP="00EB6A2B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sz w:val="32"/>
          <w:szCs w:val="32"/>
          <w:u w:val="single"/>
          <w:lang w:eastAsia="ru-RU"/>
        </w:rPr>
      </w:pPr>
      <w:r w:rsidRPr="00052272">
        <w:rPr>
          <w:rFonts w:ascii="Bookman Old Style" w:eastAsia="Times New Roman" w:hAnsi="Bookman Old Style" w:cs="Arial"/>
          <w:b/>
          <w:sz w:val="32"/>
          <w:szCs w:val="32"/>
          <w:u w:val="single"/>
          <w:lang w:eastAsia="ru-RU"/>
        </w:rPr>
        <w:t>«Скала»</w:t>
      </w:r>
    </w:p>
    <w:p w:rsidR="00EF230B" w:rsidRPr="00904923" w:rsidRDefault="00052272" w:rsidP="00EB6A2B">
      <w:pPr>
        <w:shd w:val="clear" w:color="auto" w:fill="FFFFFF"/>
        <w:spacing w:after="0" w:line="375" w:lineRule="atLeast"/>
        <w:jc w:val="center"/>
        <w:textAlignment w:val="baseline"/>
        <w:rPr>
          <w:rFonts w:ascii="Bookman Old Style" w:eastAsia="Times New Roman" w:hAnsi="Bookman Old Style" w:cs="Arial"/>
          <w:b/>
          <w:bCs/>
          <w:sz w:val="32"/>
          <w:szCs w:val="32"/>
          <w:bdr w:val="none" w:sz="0" w:space="0" w:color="auto" w:frame="1"/>
          <w:lang w:eastAsia="ru-RU"/>
        </w:rPr>
      </w:pPr>
      <w:r w:rsidRPr="00904923">
        <w:rPr>
          <w:rFonts w:ascii="Bookman Old Style" w:eastAsia="Times New Roman" w:hAnsi="Bookman Old Style" w:cs="Arial"/>
          <w:b/>
          <w:bCs/>
          <w:i/>
          <w:sz w:val="32"/>
          <w:szCs w:val="32"/>
          <w:bdr w:val="none" w:sz="0" w:space="0" w:color="auto" w:frame="1"/>
          <w:lang w:eastAsia="ru-RU"/>
        </w:rPr>
        <w:t>Эта игра развивает тактильную близость детей и родителей</w:t>
      </w:r>
      <w:r w:rsidRPr="00904923">
        <w:rPr>
          <w:rFonts w:ascii="Bookman Old Style" w:eastAsia="Times New Roman" w:hAnsi="Bookman Old Style" w:cs="Arial"/>
          <w:b/>
          <w:bCs/>
          <w:sz w:val="32"/>
          <w:szCs w:val="32"/>
          <w:bdr w:val="none" w:sz="0" w:space="0" w:color="auto" w:frame="1"/>
          <w:lang w:eastAsia="ru-RU"/>
        </w:rPr>
        <w:t>. </w:t>
      </w:r>
    </w:p>
    <w:p w:rsidR="00052272" w:rsidRPr="00052272" w:rsidRDefault="00052272" w:rsidP="00EB6A2B">
      <w:pPr>
        <w:shd w:val="clear" w:color="auto" w:fill="FFFFFF"/>
        <w:spacing w:after="0" w:line="375" w:lineRule="atLeast"/>
        <w:jc w:val="center"/>
        <w:textAlignment w:val="baseline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052272">
        <w:rPr>
          <w:rFonts w:ascii="Bookman Old Style" w:eastAsia="Times New Roman" w:hAnsi="Bookman Old Style" w:cs="Arial"/>
          <w:sz w:val="32"/>
          <w:szCs w:val="32"/>
          <w:lang w:eastAsia="ru-RU"/>
        </w:rPr>
        <w:t>Взрослому завязывают глаза, после чего, он, словно кораблик, должен лавировать между опасными «скалами» (детьми), чтобы не столкнуться ни с одной из них. После успешного прохождения маршрута роли игроков могут поменяться.</w:t>
      </w:r>
    </w:p>
    <w:p w:rsidR="00052272" w:rsidRPr="00052272" w:rsidRDefault="00052272" w:rsidP="00EB6A2B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sz w:val="32"/>
          <w:szCs w:val="32"/>
          <w:u w:val="single"/>
          <w:lang w:eastAsia="ru-RU"/>
        </w:rPr>
      </w:pPr>
      <w:r w:rsidRPr="00052272">
        <w:rPr>
          <w:rFonts w:ascii="Bookman Old Style" w:eastAsia="Times New Roman" w:hAnsi="Bookman Old Style" w:cs="Arial"/>
          <w:b/>
          <w:sz w:val="32"/>
          <w:szCs w:val="32"/>
          <w:u w:val="single"/>
          <w:lang w:eastAsia="ru-RU"/>
        </w:rPr>
        <w:t>«Эмоция»</w:t>
      </w:r>
    </w:p>
    <w:p w:rsidR="00EF230B" w:rsidRPr="00904923" w:rsidRDefault="00052272" w:rsidP="00EB6A2B">
      <w:pPr>
        <w:shd w:val="clear" w:color="auto" w:fill="FFFFFF"/>
        <w:spacing w:after="0" w:line="375" w:lineRule="atLeast"/>
        <w:jc w:val="center"/>
        <w:textAlignment w:val="baseline"/>
        <w:rPr>
          <w:rFonts w:ascii="Bookman Old Style" w:eastAsia="Times New Roman" w:hAnsi="Bookman Old Style" w:cs="Arial"/>
          <w:i/>
          <w:sz w:val="32"/>
          <w:szCs w:val="32"/>
          <w:lang w:eastAsia="ru-RU"/>
        </w:rPr>
      </w:pPr>
      <w:r w:rsidRPr="00904923">
        <w:rPr>
          <w:rFonts w:ascii="Bookman Old Style" w:eastAsia="Times New Roman" w:hAnsi="Bookman Old Style" w:cs="Arial"/>
          <w:b/>
          <w:bCs/>
          <w:i/>
          <w:sz w:val="32"/>
          <w:szCs w:val="32"/>
          <w:bdr w:val="none" w:sz="0" w:space="0" w:color="auto" w:frame="1"/>
          <w:lang w:eastAsia="ru-RU"/>
        </w:rPr>
        <w:t>Эта игра помогает развивать качество сочувствия.</w:t>
      </w:r>
      <w:r w:rsidRPr="00052272">
        <w:rPr>
          <w:rFonts w:ascii="Bookman Old Style" w:eastAsia="Times New Roman" w:hAnsi="Bookman Old Style" w:cs="Arial"/>
          <w:i/>
          <w:sz w:val="32"/>
          <w:szCs w:val="32"/>
          <w:lang w:eastAsia="ru-RU"/>
        </w:rPr>
        <w:t> </w:t>
      </w:r>
    </w:p>
    <w:p w:rsidR="00052272" w:rsidRPr="00052272" w:rsidRDefault="00052272" w:rsidP="00EB6A2B">
      <w:pPr>
        <w:shd w:val="clear" w:color="auto" w:fill="FFFFFF"/>
        <w:spacing w:after="0" w:line="375" w:lineRule="atLeast"/>
        <w:jc w:val="center"/>
        <w:textAlignment w:val="baseline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052272">
        <w:rPr>
          <w:rFonts w:ascii="Bookman Old Style" w:eastAsia="Times New Roman" w:hAnsi="Bookman Old Style" w:cs="Arial"/>
          <w:sz w:val="32"/>
          <w:szCs w:val="32"/>
          <w:lang w:eastAsia="ru-RU"/>
        </w:rPr>
        <w:t>По очереди в круг становятся взрослые и дети, которым отводится роль плаксы. Ведущий произносит «Раз, два, три – слезами горю помоги!». Выбранный игрок должен успокоить «рыдающего», чтобы на лице у того вновь расцвела улыбка.</w:t>
      </w:r>
    </w:p>
    <w:p w:rsidR="00052272" w:rsidRPr="00904923" w:rsidRDefault="00052272" w:rsidP="00EB6A2B">
      <w:pPr>
        <w:shd w:val="clear" w:color="auto" w:fill="FFFFFF"/>
        <w:spacing w:after="0" w:line="375" w:lineRule="atLeast"/>
        <w:jc w:val="center"/>
        <w:textAlignment w:val="baseline"/>
        <w:rPr>
          <w:rFonts w:ascii="Bookman Old Style" w:eastAsia="Times New Roman" w:hAnsi="Bookman Old Style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52272" w:rsidRPr="00052272" w:rsidRDefault="00052272" w:rsidP="00EB6A2B">
      <w:pPr>
        <w:shd w:val="clear" w:color="auto" w:fill="FFFFFF"/>
        <w:spacing w:after="0" w:line="375" w:lineRule="atLeast"/>
        <w:jc w:val="center"/>
        <w:textAlignment w:val="baseline"/>
        <w:rPr>
          <w:rFonts w:ascii="Bookman Old Style" w:eastAsia="Times New Roman" w:hAnsi="Bookman Old Style" w:cs="Arial"/>
          <w:sz w:val="32"/>
          <w:szCs w:val="32"/>
          <w:lang w:eastAsia="ru-RU"/>
        </w:rPr>
      </w:pPr>
    </w:p>
    <w:p w:rsidR="00DE26CF" w:rsidRPr="00904923" w:rsidRDefault="00DE26CF" w:rsidP="00EB6A2B">
      <w:pPr>
        <w:jc w:val="center"/>
        <w:rPr>
          <w:rFonts w:ascii="Bookman Old Style" w:hAnsi="Bookman Old Style"/>
          <w:sz w:val="32"/>
          <w:szCs w:val="32"/>
        </w:rPr>
      </w:pPr>
    </w:p>
    <w:sectPr w:rsidR="00DE26CF" w:rsidRPr="00904923" w:rsidSect="00904923">
      <w:pgSz w:w="11906" w:h="16838"/>
      <w:pgMar w:top="1134" w:right="850" w:bottom="1134" w:left="1701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41"/>
    <w:rsid w:val="00052272"/>
    <w:rsid w:val="00391E10"/>
    <w:rsid w:val="0066044F"/>
    <w:rsid w:val="006E4641"/>
    <w:rsid w:val="00904923"/>
    <w:rsid w:val="00DE26CF"/>
    <w:rsid w:val="00EB6A2B"/>
    <w:rsid w:val="00E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EA93"/>
  <w15:chartTrackingRefBased/>
  <w15:docId w15:val="{15B78618-F796-4AA5-ACB4-348D835A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2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2020-04-22T03:55:00Z</dcterms:created>
  <dcterms:modified xsi:type="dcterms:W3CDTF">2020-04-22T04:16:00Z</dcterms:modified>
</cp:coreProperties>
</file>