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BC" w:rsidRDefault="00AB3ABC" w:rsidP="00AB3ABC">
      <w:pPr>
        <w:shd w:val="clear" w:color="auto" w:fill="FFFFFF"/>
        <w:spacing w:after="0" w:line="240" w:lineRule="auto"/>
        <w:jc w:val="both"/>
        <w:outlineLvl w:val="0"/>
        <w:rPr>
          <w:rFonts w:ascii="Monotype Corsiva" w:eastAsia="Times New Roman" w:hAnsi="Monotype Corsiva" w:cs="Times New Roman"/>
          <w:b/>
          <w:bCs/>
          <w:color w:val="231F20"/>
          <w:kern w:val="36"/>
          <w:sz w:val="24"/>
          <w:szCs w:val="24"/>
          <w:lang w:eastAsia="ru-RU"/>
        </w:rPr>
      </w:pPr>
    </w:p>
    <w:p w:rsidR="00AB3ABC" w:rsidRDefault="00AB3ABC" w:rsidP="00AB3ABC">
      <w:pPr>
        <w:shd w:val="clear" w:color="auto" w:fill="FFFFFF"/>
        <w:spacing w:after="0" w:line="240" w:lineRule="auto"/>
        <w:jc w:val="both"/>
        <w:outlineLvl w:val="0"/>
        <w:rPr>
          <w:rFonts w:ascii="Monotype Corsiva" w:eastAsia="Times New Roman" w:hAnsi="Monotype Corsiva" w:cs="Times New Roman"/>
          <w:b/>
          <w:bCs/>
          <w:color w:val="231F20"/>
          <w:kern w:val="36"/>
          <w:sz w:val="24"/>
          <w:szCs w:val="24"/>
          <w:lang w:eastAsia="ru-RU"/>
        </w:rPr>
      </w:pPr>
      <w:r>
        <w:rPr>
          <w:rFonts w:ascii="Monotype Corsiva" w:eastAsia="Times New Roman" w:hAnsi="Monotype Corsiva" w:cs="Times New Roman"/>
          <w:b/>
          <w:bCs/>
          <w:noProof/>
          <w:color w:val="231F20"/>
          <w:kern w:val="36"/>
          <w:sz w:val="24"/>
          <w:szCs w:val="24"/>
          <w:lang w:eastAsia="ru-RU"/>
        </w:rPr>
        <w:drawing>
          <wp:inline distT="0" distB="0" distL="0" distR="0">
            <wp:extent cx="2552281" cy="1909187"/>
            <wp:effectExtent l="0" t="0" r="635" b="0"/>
            <wp:docPr id="1" name="Рисунок 1" descr="D:\Загрузки\hello_html_277a3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hello_html_277a32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281" cy="1909187"/>
                    </a:xfrm>
                    <a:prstGeom prst="rect">
                      <a:avLst/>
                    </a:prstGeom>
                    <a:noFill/>
                    <a:ln>
                      <a:noFill/>
                    </a:ln>
                  </pic:spPr>
                </pic:pic>
              </a:graphicData>
            </a:graphic>
          </wp:inline>
        </w:drawing>
      </w:r>
    </w:p>
    <w:p w:rsidR="00AB3ABC" w:rsidRDefault="00AB3ABC" w:rsidP="00AB3ABC">
      <w:pPr>
        <w:shd w:val="clear" w:color="auto" w:fill="FFFFFF"/>
        <w:spacing w:after="0" w:line="240" w:lineRule="auto"/>
        <w:jc w:val="both"/>
        <w:outlineLvl w:val="0"/>
        <w:rPr>
          <w:rFonts w:ascii="Monotype Corsiva" w:eastAsia="Times New Roman" w:hAnsi="Monotype Corsiva" w:cs="Times New Roman"/>
          <w:b/>
          <w:bCs/>
          <w:color w:val="231F20"/>
          <w:kern w:val="36"/>
          <w:sz w:val="24"/>
          <w:szCs w:val="24"/>
          <w:lang w:eastAsia="ru-RU"/>
        </w:rPr>
      </w:pPr>
    </w:p>
    <w:p w:rsidR="0048493C" w:rsidRPr="0048493C" w:rsidRDefault="0048493C" w:rsidP="00AB3ABC">
      <w:pPr>
        <w:shd w:val="clear" w:color="auto" w:fill="FFFFFF"/>
        <w:spacing w:after="0" w:line="240" w:lineRule="auto"/>
        <w:jc w:val="center"/>
        <w:outlineLvl w:val="0"/>
        <w:rPr>
          <w:rFonts w:ascii="Monotype Corsiva" w:eastAsia="Times New Roman" w:hAnsi="Monotype Corsiva" w:cs="Times New Roman"/>
          <w:b/>
          <w:bCs/>
          <w:color w:val="231F20"/>
          <w:kern w:val="36"/>
          <w:sz w:val="32"/>
          <w:szCs w:val="32"/>
          <w:lang w:eastAsia="ru-RU"/>
        </w:rPr>
      </w:pPr>
      <w:r w:rsidRPr="0048493C">
        <w:rPr>
          <w:rFonts w:ascii="Monotype Corsiva" w:eastAsia="Times New Roman" w:hAnsi="Monotype Corsiva" w:cs="Times New Roman"/>
          <w:b/>
          <w:bCs/>
          <w:color w:val="231F20"/>
          <w:kern w:val="36"/>
          <w:sz w:val="32"/>
          <w:szCs w:val="32"/>
          <w:lang w:eastAsia="ru-RU"/>
        </w:rPr>
        <w:t>« Особенности психического развития ребенка старшего дошкольного возраста. Кризис 6-7 лет»</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Дети старшего дошкольного возраста отличаются еще большими физическими и психическими возможностями, чем дети младшего и среднего дошкольного возраста. Дети имеют необходимый для свободного общения словарный запас, формируются все стороны личности ребенка: интеллектуальная, нравственная, эмоциональная и волевая действенно – практическая; формируются и элементы трудовой деятельности – навыки самообслуживания, труд в природе и другие.</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xml:space="preserve">  Социальная ситуация развития ребенка старшего дошкольного возраста имеет свою специфику. У детей старшего дошкольного возраста растет не только стремление к самостоятельности, но и желание участвовать в жизни взрослых. Поэтому социальная ситуация, характерная для дошкольного возраста в целом и для этапа старшего дошкольного возраста в частности, называется «ребенок— </w:t>
      </w:r>
      <w:proofErr w:type="gramStart"/>
      <w:r w:rsidRPr="0048493C">
        <w:rPr>
          <w:rFonts w:ascii="Monotype Corsiva" w:eastAsia="Times New Roman" w:hAnsi="Monotype Corsiva" w:cs="Times New Roman"/>
          <w:color w:val="231F20"/>
          <w:sz w:val="24"/>
          <w:szCs w:val="24"/>
          <w:lang w:eastAsia="ru-RU"/>
        </w:rPr>
        <w:t>об</w:t>
      </w:r>
      <w:proofErr w:type="gramEnd"/>
      <w:r w:rsidRPr="0048493C">
        <w:rPr>
          <w:rFonts w:ascii="Monotype Corsiva" w:eastAsia="Times New Roman" w:hAnsi="Monotype Corsiva" w:cs="Times New Roman"/>
          <w:color w:val="231F20"/>
          <w:sz w:val="24"/>
          <w:szCs w:val="24"/>
          <w:lang w:eastAsia="ru-RU"/>
        </w:rPr>
        <w:t>щественный взрослый». Их отношение со сверстниками и взрослыми становятся сложнее и содержательнее.</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Ведущим видом деятельности является сюжетно - ролевая игра, игра с правилами. В игре они отражают не только действия и операции с предметами, но и взаимоотношения между людьми.</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Основные изменения в деятельности, сознании и личности ребенка заключается в появлении произвольности психических процессов – способность целенаправленно управлять своим поведением и психическими процессами – восприятием, вниманием, памятью и другие.</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Важные изменения в личности ребенка связаны с изменением его представлений о себе (его образе – я) и осознанием отношений к нему окружающих.</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xml:space="preserve">  Переход ребенка </w:t>
      </w:r>
      <w:proofErr w:type="gramStart"/>
      <w:r w:rsidRPr="0048493C">
        <w:rPr>
          <w:rFonts w:ascii="Monotype Corsiva" w:eastAsia="Times New Roman" w:hAnsi="Monotype Corsiva" w:cs="Times New Roman"/>
          <w:color w:val="231F20"/>
          <w:sz w:val="24"/>
          <w:szCs w:val="24"/>
          <w:lang w:eastAsia="ru-RU"/>
        </w:rPr>
        <w:t>от</w:t>
      </w:r>
      <w:proofErr w:type="gramEnd"/>
      <w:r w:rsidRPr="0048493C">
        <w:rPr>
          <w:rFonts w:ascii="Monotype Corsiva" w:eastAsia="Times New Roman" w:hAnsi="Monotype Corsiva" w:cs="Times New Roman"/>
          <w:color w:val="231F20"/>
          <w:sz w:val="24"/>
          <w:szCs w:val="24"/>
          <w:lang w:eastAsia="ru-RU"/>
        </w:rPr>
        <w:t xml:space="preserve"> дошкольного к младшему школьному возрасту, сопровождается нормативным кризисом. Называется он  – кризис 6-7 лет. Развитие ребенка происходит неравномерно, спокойные периоды сменяются периодами, так называемых кризисов.  Каждый новый этап развития начинается с нормативного возрастного кризиса, который проходят  все дети соответствующего возраста.</w:t>
      </w:r>
    </w:p>
    <w:p w:rsidR="0048493C" w:rsidRPr="00AB3AB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xml:space="preserve">  Кризис конца дошкольного возраста и перехода к возрасту школьному,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w:t>
      </w:r>
      <w:r w:rsidRPr="0048493C">
        <w:rPr>
          <w:rFonts w:ascii="Monotype Corsiva" w:eastAsia="Times New Roman" w:hAnsi="Monotype Corsiva" w:cs="Times New Roman"/>
          <w:color w:val="231F20"/>
          <w:sz w:val="24"/>
          <w:szCs w:val="24"/>
          <w:lang w:eastAsia="ru-RU"/>
        </w:rPr>
        <w:lastRenderedPageBreak/>
        <w:t xml:space="preserve">управлять своими эмоциями и поведением. Через игровое взаимодействие с различными предметами они познавали окружающий мир.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proofErr w:type="gramStart"/>
      <w:r w:rsidRPr="0048493C">
        <w:rPr>
          <w:rFonts w:ascii="Monotype Corsiva" w:eastAsia="Times New Roman" w:hAnsi="Monotype Corsiva" w:cs="Times New Roman"/>
          <w:color w:val="231F20"/>
          <w:sz w:val="24"/>
          <w:szCs w:val="24"/>
          <w:lang w:eastAsia="ru-RU"/>
        </w:rPr>
        <w:t>Но рано или поздно наступает момент, когда воображаемые игровые обстоятельства, предметы-заменители и игрушки, «</w:t>
      </w:r>
      <w:proofErr w:type="spellStart"/>
      <w:r w:rsidRPr="0048493C">
        <w:rPr>
          <w:rFonts w:ascii="Monotype Corsiva" w:eastAsia="Times New Roman" w:hAnsi="Monotype Corsiva" w:cs="Times New Roman"/>
          <w:color w:val="231F20"/>
          <w:sz w:val="24"/>
          <w:szCs w:val="24"/>
          <w:lang w:eastAsia="ru-RU"/>
        </w:rPr>
        <w:t>невсамделишние</w:t>
      </w:r>
      <w:proofErr w:type="spellEnd"/>
      <w:r w:rsidRPr="0048493C">
        <w:rPr>
          <w:rFonts w:ascii="Monotype Corsiva" w:eastAsia="Times New Roman" w:hAnsi="Monotype Corsiva" w:cs="Times New Roman"/>
          <w:color w:val="231F20"/>
          <w:sz w:val="24"/>
          <w:szCs w:val="24"/>
          <w:lang w:eastAsia="ru-RU"/>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48493C">
        <w:rPr>
          <w:rFonts w:ascii="Monotype Corsiva" w:eastAsia="Times New Roman" w:hAnsi="Monotype Corsiva" w:cs="Times New Roman"/>
          <w:color w:val="231F20"/>
          <w:sz w:val="24"/>
          <w:szCs w:val="24"/>
          <w:lang w:eastAsia="ru-RU"/>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48493C" w:rsidRPr="00AB3AB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В стремлении стать взрослыми дети уже прошли несколько ступеней. Они опробовали такие приемы, ка</w:t>
      </w:r>
      <w:r w:rsidRPr="00AB3ABC">
        <w:rPr>
          <w:rFonts w:ascii="Monotype Corsiva" w:eastAsia="Times New Roman" w:hAnsi="Monotype Corsiva" w:cs="Times New Roman"/>
          <w:color w:val="231F20"/>
          <w:sz w:val="24"/>
          <w:szCs w:val="24"/>
          <w:lang w:eastAsia="ru-RU"/>
        </w:rPr>
        <w:t>к пребывание в одной ситуации с</w:t>
      </w:r>
      <w:r w:rsidRPr="0048493C">
        <w:rPr>
          <w:rFonts w:ascii="Monotype Corsiva" w:eastAsia="Times New Roman" w:hAnsi="Monotype Corsiva" w:cs="Times New Roman"/>
          <w:color w:val="231F20"/>
          <w:sz w:val="24"/>
          <w:szCs w:val="24"/>
          <w:lang w:eastAsia="ru-RU"/>
        </w:rPr>
        <w:t xml:space="preserve"> взрослыми («Папа, можно, я вместе с тобой буду</w:t>
      </w:r>
      <w:proofErr w:type="gramStart"/>
      <w:r w:rsidRPr="0048493C">
        <w:rPr>
          <w:rFonts w:ascii="Monotype Corsiva" w:eastAsia="Times New Roman" w:hAnsi="Monotype Corsiva" w:cs="Times New Roman"/>
          <w:color w:val="231F20"/>
          <w:sz w:val="24"/>
          <w:szCs w:val="24"/>
          <w:lang w:eastAsia="ru-RU"/>
        </w:rPr>
        <w:t xml:space="preserve">?., </w:t>
      </w:r>
      <w:proofErr w:type="gramEnd"/>
      <w:r w:rsidRPr="0048493C">
        <w:rPr>
          <w:rFonts w:ascii="Monotype Corsiva" w:eastAsia="Times New Roman" w:hAnsi="Monotype Corsiva" w:cs="Times New Roman"/>
          <w:color w:val="231F20"/>
          <w:sz w:val="24"/>
          <w:szCs w:val="24"/>
          <w:lang w:eastAsia="ru-RU"/>
        </w:rPr>
        <w:t xml:space="preserve">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48493C" w:rsidRPr="00AB3AB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48493C" w:rsidRPr="00AB3AB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xml:space="preserve">  Кризис конца дошкольного детства может начинаться даже в 5 - 5,5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w:t>
      </w:r>
      <w:r w:rsidRPr="0048493C">
        <w:rPr>
          <w:rFonts w:ascii="Monotype Corsiva" w:eastAsia="Times New Roman" w:hAnsi="Monotype Corsiva" w:cs="Times New Roman"/>
          <w:color w:val="231F20"/>
          <w:sz w:val="24"/>
          <w:szCs w:val="24"/>
          <w:lang w:eastAsia="ru-RU"/>
        </w:rPr>
        <w:lastRenderedPageBreak/>
        <w:t xml:space="preserve">письменностью и счетом. Ведь в период кризиса формируется готовность к школьному обучению. И в этом состоит его положительное значение.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48493C">
        <w:rPr>
          <w:rFonts w:ascii="Monotype Corsiva" w:eastAsia="Times New Roman" w:hAnsi="Monotype Corsiva" w:cs="Times New Roman"/>
          <w:color w:val="231F20"/>
          <w:sz w:val="24"/>
          <w:szCs w:val="24"/>
          <w:lang w:eastAsia="ru-RU"/>
        </w:rPr>
        <w:t>саморегуляции</w:t>
      </w:r>
      <w:proofErr w:type="spellEnd"/>
      <w:r w:rsidRPr="0048493C">
        <w:rPr>
          <w:rFonts w:ascii="Monotype Corsiva" w:eastAsia="Times New Roman" w:hAnsi="Monotype Corsiva" w:cs="Times New Roman"/>
          <w:color w:val="231F20"/>
          <w:sz w:val="24"/>
          <w:szCs w:val="24"/>
          <w:lang w:eastAsia="ru-RU"/>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Негативная симптоматика кризиса, свойственная всем переходным периодам, в полной мере проявляется и в этом возрасте (негативизм, упрямство, капризность,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48493C">
        <w:rPr>
          <w:rFonts w:ascii="Monotype Corsiva" w:eastAsia="Times New Roman" w:hAnsi="Monotype Corsiva" w:cs="Times New Roman"/>
          <w:color w:val="231F20"/>
          <w:sz w:val="24"/>
          <w:szCs w:val="24"/>
          <w:lang w:eastAsia="ru-RU"/>
        </w:rPr>
        <w:t>вертлявой</w:t>
      </w:r>
      <w:proofErr w:type="gramEnd"/>
      <w:r w:rsidRPr="0048493C">
        <w:rPr>
          <w:rFonts w:ascii="Monotype Corsiva" w:eastAsia="Times New Roman" w:hAnsi="Monotype Corsiva" w:cs="Times New Roman"/>
          <w:color w:val="231F20"/>
          <w:sz w:val="24"/>
          <w:szCs w:val="24"/>
          <w:lang w:eastAsia="ru-RU"/>
        </w:rPr>
        <w:t>»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xml:space="preserve">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w:t>
      </w:r>
      <w:r w:rsidRPr="0048493C">
        <w:rPr>
          <w:rFonts w:ascii="Monotype Corsiva" w:eastAsia="Times New Roman" w:hAnsi="Monotype Corsiva" w:cs="Times New Roman"/>
          <w:color w:val="231F20"/>
          <w:sz w:val="24"/>
          <w:szCs w:val="24"/>
          <w:lang w:eastAsia="ru-RU"/>
        </w:rPr>
        <w:lastRenderedPageBreak/>
        <w:t>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xml:space="preserve">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48493C">
        <w:rPr>
          <w:rFonts w:ascii="Monotype Corsiva" w:eastAsia="Times New Roman" w:hAnsi="Monotype Corsiva" w:cs="Times New Roman"/>
          <w:color w:val="231F20"/>
          <w:sz w:val="24"/>
          <w:szCs w:val="24"/>
          <w:lang w:eastAsia="ru-RU"/>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48493C">
        <w:rPr>
          <w:rFonts w:ascii="Monotype Corsiva" w:eastAsia="Times New Roman" w:hAnsi="Monotype Corsiva" w:cs="Times New Roman"/>
          <w:color w:val="231F20"/>
          <w:sz w:val="24"/>
          <w:szCs w:val="24"/>
          <w:lang w:eastAsia="ru-RU"/>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48493C">
        <w:rPr>
          <w:rFonts w:ascii="Monotype Corsiva" w:eastAsia="Times New Roman" w:hAnsi="Monotype Corsiva" w:cs="Times New Roman"/>
          <w:color w:val="231F20"/>
          <w:sz w:val="24"/>
          <w:szCs w:val="24"/>
          <w:lang w:eastAsia="ru-RU"/>
        </w:rPr>
        <w:t>со</w:t>
      </w:r>
      <w:proofErr w:type="gramEnd"/>
      <w:r w:rsidRPr="0048493C">
        <w:rPr>
          <w:rFonts w:ascii="Monotype Corsiva" w:eastAsia="Times New Roman" w:hAnsi="Monotype Corsiva" w:cs="Times New Roman"/>
          <w:color w:val="231F20"/>
          <w:sz w:val="24"/>
          <w:szCs w:val="24"/>
          <w:lang w:eastAsia="ru-RU"/>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AB3ABC" w:rsidRPr="00AB3AB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b/>
          <w:bCs/>
          <w:i/>
          <w:iCs/>
          <w:color w:val="231F20"/>
          <w:sz w:val="24"/>
          <w:szCs w:val="24"/>
          <w:lang w:eastAsia="ru-RU"/>
        </w:rPr>
      </w:pPr>
      <w:r w:rsidRPr="0048493C">
        <w:rPr>
          <w:rFonts w:ascii="Monotype Corsiva" w:eastAsia="Times New Roman" w:hAnsi="Monotype Corsiva" w:cs="Times New Roman"/>
          <w:b/>
          <w:bCs/>
          <w:i/>
          <w:iCs/>
          <w:color w:val="231F20"/>
          <w:sz w:val="24"/>
          <w:szCs w:val="24"/>
          <w:lang w:eastAsia="ru-RU"/>
        </w:rPr>
        <w:t>Рекомендации родителям</w:t>
      </w:r>
      <w:r w:rsidRPr="0048493C">
        <w:rPr>
          <w:rFonts w:ascii="Monotype Corsiva" w:eastAsia="Times New Roman" w:hAnsi="Monotype Corsiva" w:cs="Times New Roman"/>
          <w:color w:val="231F20"/>
          <w:sz w:val="24"/>
          <w:szCs w:val="24"/>
          <w:lang w:eastAsia="ru-RU"/>
        </w:rPr>
        <w:t> </w:t>
      </w:r>
      <w:r w:rsidRPr="0048493C">
        <w:rPr>
          <w:rFonts w:ascii="Monotype Corsiva" w:eastAsia="Times New Roman" w:hAnsi="Monotype Corsiva" w:cs="Times New Roman"/>
          <w:b/>
          <w:bCs/>
          <w:i/>
          <w:iCs/>
          <w:color w:val="231F20"/>
          <w:sz w:val="24"/>
          <w:szCs w:val="24"/>
          <w:lang w:eastAsia="ru-RU"/>
        </w:rPr>
        <w:t xml:space="preserve">«Как общаться с ребенком во время </w:t>
      </w:r>
      <w:proofErr w:type="gramStart"/>
      <w:r w:rsidRPr="0048493C">
        <w:rPr>
          <w:rFonts w:ascii="Monotype Corsiva" w:eastAsia="Times New Roman" w:hAnsi="Monotype Corsiva" w:cs="Times New Roman"/>
          <w:b/>
          <w:bCs/>
          <w:i/>
          <w:iCs/>
          <w:color w:val="231F20"/>
          <w:sz w:val="24"/>
          <w:szCs w:val="24"/>
          <w:lang w:eastAsia="ru-RU"/>
        </w:rPr>
        <w:t>возрастного</w:t>
      </w:r>
      <w:proofErr w:type="gramEnd"/>
      <w:r w:rsidRPr="0048493C">
        <w:rPr>
          <w:rFonts w:ascii="Monotype Corsiva" w:eastAsia="Times New Roman" w:hAnsi="Monotype Corsiva" w:cs="Times New Roman"/>
          <w:b/>
          <w:bCs/>
          <w:i/>
          <w:iCs/>
          <w:color w:val="231F20"/>
          <w:sz w:val="24"/>
          <w:szCs w:val="24"/>
          <w:lang w:eastAsia="ru-RU"/>
        </w:rPr>
        <w:t xml:space="preserve">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b/>
          <w:bCs/>
          <w:i/>
          <w:iCs/>
          <w:color w:val="231F20"/>
          <w:sz w:val="24"/>
          <w:szCs w:val="24"/>
          <w:lang w:eastAsia="ru-RU"/>
        </w:rPr>
        <w:t>кризиса 6-7 лет»</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1.Поощряйте самостоятельность и активность ребенка, предоставьте ему возможность действовать самостоятельно.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2. Постарайтесь взять на себя роль друга и советчика, а не строгого воспитателя. Помогайте ребенку в сложных для него ситуациях.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3. Привлекайте ребенка к обсуждению различных «взрослых» проблем.</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lastRenderedPageBreak/>
        <w:t>4. Поинтересуйтесь его мнением по обсуждаемому вопросу, внимательно выслушайте его, прежде чем критиковать. Возможно, в том, что говорит ребенок, есть рациональное зерно.</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5. Дайте ему возможность высказаться и тактично поправьте, если он в чем-то ошибается.</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6. Будьте готовы принять точку зрения малыша и согласиться с ним.  Это не нанесет ущерба вашему авторитету, зато укрепит в ребенке чувство самоуважения.</w:t>
      </w:r>
    </w:p>
    <w:p w:rsidR="0048493C" w:rsidRPr="0048493C" w:rsidRDefault="0048493C" w:rsidP="00AB3ABC">
      <w:pPr>
        <w:shd w:val="clear" w:color="auto" w:fill="FFFFFF"/>
        <w:spacing w:after="0"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7. Будьте рядом с ребенком, покажите, что вы понимаете и цените его, уважаете его достижения и можете помочь в случае неудачи.</w:t>
      </w:r>
      <w:r w:rsidRPr="0048493C">
        <w:rPr>
          <w:rFonts w:ascii="Monotype Corsiva" w:eastAsia="Times New Roman" w:hAnsi="Monotype Corsiva" w:cs="Times New Roman"/>
          <w:color w:val="231F20"/>
          <w:sz w:val="24"/>
          <w:szCs w:val="24"/>
          <w:lang w:eastAsia="ru-RU"/>
        </w:rPr>
        <w:br/>
        <w:t>8. Покажите ребенку способ достижения желаемого и не забудьте похвалить его в случае успеха. </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9. Поощряйте даже самый маленький успех ребенка на пути достижения цели. Это поможет ему укрепить веру в себя, почувствовать себя сильным и самостоятельным.</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10.Отвечайте на вопросы ребенка. Не отмахивайтесь от вопросов малыша, даже если вы неоднократно отвечали на них. Возраст 6 – 7 лет - это возраст почемучек.</w:t>
      </w:r>
    </w:p>
    <w:p w:rsidR="0048493C" w:rsidRPr="0048493C" w:rsidRDefault="0048493C" w:rsidP="00AB3ABC">
      <w:pPr>
        <w:shd w:val="clear" w:color="auto" w:fill="FFFFFF"/>
        <w:spacing w:after="0"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11. Любознательность ребенка, в этом возрасте не знает границ. Возможность получить ответы на все возникающие вопросы дает сильный толчок для интеллектуального и социального развития малыша.</w:t>
      </w:r>
      <w:r w:rsidRPr="0048493C">
        <w:rPr>
          <w:rFonts w:ascii="Monotype Corsiva" w:eastAsia="Times New Roman" w:hAnsi="Monotype Corsiva" w:cs="Times New Roman"/>
          <w:color w:val="231F20"/>
          <w:sz w:val="24"/>
          <w:szCs w:val="24"/>
          <w:lang w:eastAsia="ru-RU"/>
        </w:rPr>
        <w:br/>
        <w:t>12. Будьте последовательны в своих требованиях. Если вы что-то не разрешаете ребенку, то стойте на своем до конца. Иначе, слезы и истерики станут для него удобным и привычным способом настоять на своем мнении.</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13. Следите за тем, чтобы все окружающие предъявляли к ребенку одинаковые требования.  В противном случае то, что не разрешают папа с мамой, будет очень легко выпросить у бабушки  или дедушки и тогда все усилия пойдут насмарку.</w:t>
      </w:r>
    </w:p>
    <w:p w:rsidR="0048493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14. Подавайте ребенку пример «взрослого» поведения. Не демонстрируйте при нем обиду и раздражение, недовольство другим человеком.</w:t>
      </w:r>
    </w:p>
    <w:p w:rsidR="00AB3ABC" w:rsidRPr="0048493C" w:rsidRDefault="0048493C" w:rsidP="00AB3ABC">
      <w:pPr>
        <w:shd w:val="clear" w:color="auto" w:fill="FFFFFF"/>
        <w:spacing w:before="100" w:beforeAutospacing="1" w:after="100" w:afterAutospacing="1" w:line="240" w:lineRule="auto"/>
        <w:jc w:val="both"/>
        <w:rPr>
          <w:rFonts w:ascii="Monotype Corsiva" w:eastAsia="Times New Roman" w:hAnsi="Monotype Corsiva" w:cs="Times New Roman"/>
          <w:color w:val="231F20"/>
          <w:sz w:val="24"/>
          <w:szCs w:val="24"/>
          <w:lang w:eastAsia="ru-RU"/>
        </w:rPr>
      </w:pPr>
      <w:r w:rsidRPr="0048493C">
        <w:rPr>
          <w:rFonts w:ascii="Monotype Corsiva" w:eastAsia="Times New Roman" w:hAnsi="Monotype Corsiva" w:cs="Times New Roman"/>
          <w:color w:val="231F20"/>
          <w:sz w:val="24"/>
          <w:szCs w:val="24"/>
          <w:lang w:eastAsia="ru-RU"/>
        </w:rPr>
        <w:t>15. Соблюдайте культуру диалога. Помните, что ваш малыш в общении во всем подражает вам, и в его поведении вы можете увидеть зеркальное отражение своих привычек и способов общения.</w:t>
      </w:r>
    </w:p>
    <w:p w:rsidR="00AA68A4" w:rsidRPr="00AB3ABC" w:rsidRDefault="00AB3ABC" w:rsidP="00AB3ABC">
      <w:pPr>
        <w:jc w:val="center"/>
        <w:rPr>
          <w:rFonts w:ascii="Monotype Corsiva" w:hAnsi="Monotype Corsiva" w:cs="Times New Roman"/>
          <w:sz w:val="24"/>
          <w:szCs w:val="24"/>
        </w:rPr>
      </w:pPr>
      <w:r>
        <w:rPr>
          <w:rFonts w:ascii="Monotype Corsiva" w:hAnsi="Monotype Corsiva" w:cs="Times New Roman"/>
          <w:noProof/>
          <w:sz w:val="24"/>
          <w:szCs w:val="24"/>
          <w:lang w:eastAsia="ru-RU"/>
        </w:rPr>
        <w:drawing>
          <wp:inline distT="0" distB="0" distL="0" distR="0">
            <wp:extent cx="4557769" cy="2723104"/>
            <wp:effectExtent l="0" t="0" r="0" b="1270"/>
            <wp:docPr id="2" name="Рисунок 2" descr="D:\Загрузки\behavi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и\behaviour.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2402" cy="2725872"/>
                    </a:xfrm>
                    <a:prstGeom prst="rect">
                      <a:avLst/>
                    </a:prstGeom>
                    <a:noFill/>
                    <a:ln>
                      <a:noFill/>
                    </a:ln>
                  </pic:spPr>
                </pic:pic>
              </a:graphicData>
            </a:graphic>
          </wp:inline>
        </w:drawing>
      </w:r>
      <w:bookmarkStart w:id="0" w:name="_GoBack"/>
      <w:bookmarkEnd w:id="0"/>
    </w:p>
    <w:sectPr w:rsidR="00AA68A4" w:rsidRPr="00AB3ABC" w:rsidSect="00AB3ABC">
      <w:pgSz w:w="11906" w:h="16838"/>
      <w:pgMar w:top="1134" w:right="1274" w:bottom="1134" w:left="1701" w:header="708" w:footer="708" w:gutter="0"/>
      <w:pgBorders w:offsetFrom="page">
        <w:top w:val="poinsettias" w:sz="13" w:space="24" w:color="auto"/>
        <w:left w:val="poinsettias" w:sz="13" w:space="24" w:color="auto"/>
        <w:bottom w:val="poinsettias" w:sz="13" w:space="24" w:color="auto"/>
        <w:right w:val="poinsettia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B"/>
    <w:rsid w:val="0048493C"/>
    <w:rsid w:val="00AA68A4"/>
    <w:rsid w:val="00AB3ABC"/>
    <w:rsid w:val="00DD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41715">
      <w:bodyDiv w:val="1"/>
      <w:marLeft w:val="0"/>
      <w:marRight w:val="0"/>
      <w:marTop w:val="0"/>
      <w:marBottom w:val="0"/>
      <w:divBdr>
        <w:top w:val="none" w:sz="0" w:space="0" w:color="auto"/>
        <w:left w:val="none" w:sz="0" w:space="0" w:color="auto"/>
        <w:bottom w:val="none" w:sz="0" w:space="0" w:color="auto"/>
        <w:right w:val="none" w:sz="0" w:space="0" w:color="auto"/>
      </w:divBdr>
      <w:divsChild>
        <w:div w:id="161201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2020-03-23T12:12:00Z</dcterms:created>
  <dcterms:modified xsi:type="dcterms:W3CDTF">2020-03-23T12:30:00Z</dcterms:modified>
</cp:coreProperties>
</file>