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A59" w:rsidRDefault="00231211">
      <w:r>
        <w:rPr>
          <w:noProof/>
          <w:lang w:eastAsia="ru-RU"/>
        </w:rPr>
        <w:pict>
          <v:rect id="_x0000_s1027" style="position:absolute;margin-left:233.2pt;margin-top:3.2pt;width:255.1pt;height:510.25pt;z-index:-251657216">
            <v:textbox style="mso-next-textbox:#_x0000_s1027">
              <w:txbxContent>
                <w:p w:rsidR="00490A59" w:rsidRDefault="00490A59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33420" w:rsidRDefault="00A33420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28850" cy="1050637"/>
                        <wp:effectExtent l="19050" t="0" r="0" b="0"/>
                        <wp:docPr id="1" name="Рисунок 1" descr="Группа выходного дня &quot;Речевая радуг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руппа выходного дня &quot;Речевая радуг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050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3420" w:rsidRDefault="00A33420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Pr="00C92AC6" w:rsidRDefault="00490A59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92AC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625022, города Тюмени</w:t>
                  </w:r>
                </w:p>
                <w:p w:rsidR="00490A59" w:rsidRPr="00A33420" w:rsidRDefault="00490A59" w:rsidP="00A334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Газовиков, 6а (1 корпус)</w:t>
                  </w:r>
                </w:p>
                <w:p w:rsidR="00490A59" w:rsidRPr="00A33420" w:rsidRDefault="00490A59" w:rsidP="00A334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Ю. – Р. Г. </w:t>
                  </w:r>
                  <w:proofErr w:type="spellStart"/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Эрвье</w:t>
                  </w:r>
                  <w:proofErr w:type="spellEnd"/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16, корп.2 (2 корпус)</w:t>
                  </w:r>
                </w:p>
                <w:p w:rsidR="00490A59" w:rsidRPr="00A33420" w:rsidRDefault="00490A59" w:rsidP="00A334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Проезд Заречный, 39/1 (3 корпус)</w:t>
                  </w:r>
                </w:p>
                <w:p w:rsidR="00A33420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  </w:t>
                  </w: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Заведующий</w:t>
                  </w: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sz w:val="24"/>
                      <w:szCs w:val="24"/>
                    </w:rPr>
                    <w:t>Пуртова Елена Михайловна</w:t>
                  </w: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sz w:val="24"/>
                      <w:szCs w:val="24"/>
                    </w:rPr>
                    <w:t>Телефон: 51-78-01, 51-74-12</w:t>
                  </w:r>
                </w:p>
                <w:p w:rsidR="00A33420" w:rsidRDefault="00A33420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Заместитель заведующего</w:t>
                  </w: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73E77">
                    <w:rPr>
                      <w:rFonts w:ascii="Times New Roman" w:hAnsi="Times New Roman"/>
                      <w:sz w:val="24"/>
                      <w:szCs w:val="24"/>
                    </w:rPr>
                    <w:t>Бердинская</w:t>
                  </w:r>
                  <w:proofErr w:type="spellEnd"/>
                  <w:r w:rsidRPr="00073E77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Наталья Борисовна</w:t>
                  </w: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Телефон: 51-78-51, 51-74-18 </w:t>
                  </w:r>
                </w:p>
                <w:p w:rsidR="00A932BF" w:rsidRDefault="00A932BF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F1813" w:rsidRDefault="00A932BF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Старшие воспитатели</w:t>
                  </w:r>
                </w:p>
                <w:p w:rsidR="00A932BF" w:rsidRPr="00A932BF" w:rsidRDefault="00A932BF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32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Денисова Ирина Александровна</w:t>
                  </w:r>
                </w:p>
                <w:p w:rsidR="00A932BF" w:rsidRPr="00A932BF" w:rsidRDefault="000C2BD7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Гончар Светлана Геннадиевна</w:t>
                  </w:r>
                </w:p>
                <w:p w:rsidR="00CE109B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932BF" w:rsidRPr="00C203A1" w:rsidRDefault="00A932BF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E109B" w:rsidRPr="00C203A1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203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Сайт детского сада: detsad134.ru</w:t>
                  </w:r>
                </w:p>
                <w:p w:rsidR="00CE109B" w:rsidRPr="00C203A1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E109B" w:rsidRPr="00C203A1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203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Электронная почта: </w:t>
                  </w:r>
                  <w:hyperlink r:id="rId6" w:history="1">
                    <w:r w:rsidRPr="00C203A1">
                      <w:rPr>
                        <w:rStyle w:val="a5"/>
                        <w:rFonts w:ascii="Times New Roman" w:hAnsi="Times New Roman"/>
                        <w:b/>
                        <w:sz w:val="24"/>
                        <w:szCs w:val="24"/>
                      </w:rPr>
                      <w:t>dsn134@mail.ru</w:t>
                    </w:r>
                  </w:hyperlink>
                </w:p>
                <w:p w:rsidR="00CF1813" w:rsidRDefault="00CF1813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Pr="00286A32" w:rsidRDefault="00490A59" w:rsidP="00490A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509.2pt;margin-top:3.25pt;width:255.1pt;height:510.25pt;z-index:251658240">
            <v:textbox>
              <w:txbxContent>
                <w:p w:rsidR="00581518" w:rsidRDefault="00490A59" w:rsidP="005815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Муниципальное автономное дошкольное образовательное учреждение </w:t>
                  </w:r>
                </w:p>
                <w:p w:rsidR="00490A59" w:rsidRPr="00A33420" w:rsidRDefault="00231211" w:rsidP="005815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детский сад </w:t>
                  </w:r>
                  <w:r w:rsidR="00490A59"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="000C2B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90A59"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 города Тюмени</w:t>
                  </w:r>
                </w:p>
                <w:p w:rsidR="00490A59" w:rsidRDefault="00490A59" w:rsidP="00490A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90A59" w:rsidRDefault="00490A59" w:rsidP="000C2BD7">
                  <w:pPr>
                    <w:rPr>
                      <w:rFonts w:ascii="Times New Roman" w:hAnsi="Times New Roman" w:cs="Times New Roman"/>
                    </w:rPr>
                  </w:pPr>
                </w:p>
                <w:p w:rsidR="00CE109B" w:rsidRPr="000C2BD7" w:rsidRDefault="00A932BF" w:rsidP="000C2BD7">
                  <w:pPr>
                    <w:spacing w:after="240" w:line="240" w:lineRule="auto"/>
                    <w:jc w:val="center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36"/>
                      <w:sz w:val="39"/>
                      <w:szCs w:val="39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«</w:t>
                  </w:r>
                  <w:r w:rsidR="000C2BD7" w:rsidRPr="00420D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36"/>
                      <w:sz w:val="39"/>
                      <w:szCs w:val="39"/>
                      <w:lang w:eastAsia="ru-RU"/>
                    </w:rPr>
                    <w:t>Симптомы энтеровирусной инфекции у детей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»</w:t>
                  </w:r>
                </w:p>
                <w:p w:rsidR="00490A59" w:rsidRDefault="000C2BD7" w:rsidP="00490A59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C2C8249" wp14:editId="3052EEF0">
                        <wp:extent cx="2809422" cy="2400300"/>
                        <wp:effectExtent l="0" t="0" r="0" b="0"/>
                        <wp:docPr id="4" name="Рисунок 4" descr="https://o-krohe.ru/images/article/thumb/660-0/2017/10/simptomy-i-lechenie-enterovirusnoj-infekcii-u-detej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o-krohe.ru/images/article/thumb/660-0/2017/10/simptomy-i-lechenie-enterovirusnoj-infekcii-u-detej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0237" cy="2426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1518" w:rsidRPr="00581518" w:rsidRDefault="00581518" w:rsidP="00490A5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151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C2BD7" w:rsidRDefault="000C2BD7" w:rsidP="000C2BD7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0C2BD7" w:rsidRDefault="000C2BD7" w:rsidP="000C2BD7">
                  <w:pPr>
                    <w:rPr>
                      <w:rFonts w:ascii="Times New Roman" w:hAnsi="Times New Roman" w:cs="Times New Roman"/>
                      <w:i/>
                    </w:rPr>
                  </w:pPr>
                  <w:bookmarkStart w:id="0" w:name="_GoBack"/>
                  <w:bookmarkEnd w:id="0"/>
                </w:p>
                <w:p w:rsidR="00490A59" w:rsidRPr="000C2BD7" w:rsidRDefault="000C2BD7" w:rsidP="000C2BD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C2BD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Тюмень - 2020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-30.45pt;margin-top:3.2pt;width:246.8pt;height:510.25pt;z-index:251660288">
            <v:textbox style="mso-next-textbox:#_x0000_s1028">
              <w:txbxContent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231211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ED14259" wp14:editId="55F1104C">
                        <wp:extent cx="2941955" cy="1838722"/>
                        <wp:effectExtent l="0" t="0" r="0" b="0"/>
                        <wp:docPr id="9" name="Рисунок 9" descr="https://img3.akspic.ru/image/12054-blondin-devochka-leto-devuska-rebenok-2880x1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g3.akspic.ru/image/12054-blondin-devochka-leto-devuska-rebenok-2880x1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1955" cy="1838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1211" w:rsidRPr="008F2481" w:rsidRDefault="00231211" w:rsidP="00231211">
                  <w:pPr>
                    <w:spacing w:line="240" w:lineRule="auto"/>
                    <w:rPr>
                      <w:rFonts w:ascii="Times New Roman" w:hAnsi="Times New Roman"/>
                      <w:sz w:val="36"/>
                      <w:szCs w:val="36"/>
                    </w:rPr>
                  </w:pPr>
                </w:p>
                <w:p w:rsidR="00231211" w:rsidRPr="008F2481" w:rsidRDefault="00231211" w:rsidP="00231211">
                  <w:pPr>
                    <w:spacing w:line="240" w:lineRule="auto"/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</w:pPr>
                  <w:r w:rsidRPr="008F2481"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  <w:t>Помните:</w:t>
                  </w:r>
                </w:p>
                <w:p w:rsidR="00231211" w:rsidRDefault="00231211" w:rsidP="00231211">
                  <w:pPr>
                    <w:spacing w:line="240" w:lineRule="auto"/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</w:pPr>
                  <w:r w:rsidRPr="008F2481"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  <w:t xml:space="preserve">Проще предупредить, </w:t>
                  </w:r>
                </w:p>
                <w:p w:rsidR="00231211" w:rsidRDefault="00231211" w:rsidP="00231211">
                  <w:pPr>
                    <w:spacing w:line="240" w:lineRule="auto"/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  <w:t xml:space="preserve">                               чем лечить!</w:t>
                  </w:r>
                </w:p>
                <w:p w:rsidR="00231211" w:rsidRPr="008F2481" w:rsidRDefault="00231211" w:rsidP="00231211">
                  <w:pPr>
                    <w:spacing w:line="240" w:lineRule="auto"/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</w:pPr>
                </w:p>
                <w:p w:rsidR="00231211" w:rsidRDefault="00231211" w:rsidP="00231211">
                  <w:pPr>
                    <w:spacing w:line="240" w:lineRule="auto"/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</w:pPr>
                  <w:r w:rsidRPr="008F2481"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  <w:t>Здоровье – главное богатство!</w:t>
                  </w:r>
                </w:p>
                <w:p w:rsidR="00231211" w:rsidRDefault="00231211" w:rsidP="00231211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</w:pPr>
                </w:p>
                <w:p w:rsidR="00231211" w:rsidRPr="008F2481" w:rsidRDefault="00231211" w:rsidP="00231211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17365D"/>
                      <w:sz w:val="40"/>
                      <w:szCs w:val="40"/>
                    </w:rPr>
                  </w:pPr>
                  <w:r w:rsidRPr="008F2481">
                    <w:rPr>
                      <w:rFonts w:ascii="Times New Roman" w:hAnsi="Times New Roman"/>
                      <w:color w:val="17365D"/>
                      <w:sz w:val="36"/>
                      <w:szCs w:val="36"/>
                    </w:rPr>
                    <w:t>Будьте здоровы!</w:t>
                  </w: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90A59">
        <w:br w:type="page"/>
      </w:r>
    </w:p>
    <w:p w:rsidR="00AD2DCD" w:rsidRDefault="00231211">
      <w:r>
        <w:rPr>
          <w:noProof/>
          <w:lang w:eastAsia="ru-RU"/>
        </w:rPr>
        <w:lastRenderedPageBreak/>
        <w:pict>
          <v:rect id="_x0000_s1029" style="position:absolute;margin-left:-26.7pt;margin-top:-12.8pt;width:255.1pt;height:510.25pt;z-index:251661312">
            <v:textbox>
              <w:txbxContent>
                <w:p w:rsidR="007B7140" w:rsidRDefault="007B7140" w:rsidP="000C2BD7">
                  <w:pPr>
                    <w:spacing w:after="0" w:line="240" w:lineRule="auto"/>
                    <w:ind w:firstLine="708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</w:pPr>
                </w:p>
                <w:p w:rsidR="007B7140" w:rsidRDefault="007B7140" w:rsidP="007B7140">
                  <w:pPr>
                    <w:spacing w:after="0" w:line="240" w:lineRule="auto"/>
                    <w:ind w:firstLine="708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589393" wp14:editId="0C4DDA98">
                        <wp:extent cx="2713596" cy="1708150"/>
                        <wp:effectExtent l="0" t="0" r="0" b="0"/>
                        <wp:docPr id="8" name="Рисунок 8" descr="https://o-krohe.ru/images/article/thumb/660-0/2017/10/simptomy-i-lechenie-enterovirusnoj-infekcii-u-detej-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o-krohe.ru/images/article/thumb/660-0/2017/10/simptomy-i-lechenie-enterovirusnoj-infekcii-u-detej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8688" cy="171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2BD7" w:rsidRPr="00231211" w:rsidRDefault="000C2BD7" w:rsidP="000C2BD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23121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В последнее время количество вспышек энтеровирусной инфекции значительно увеличилось. Что это такое, каковы симптомы обо всем этом вы узнаете, прочитав </w:t>
                  </w:r>
                  <w:r w:rsidRPr="0023121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наш информационный буклет</w:t>
                  </w:r>
                  <w:r w:rsidRPr="0023121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0C2BD7" w:rsidRPr="00420DD6" w:rsidRDefault="000C2BD7" w:rsidP="000C2BD7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 энтеровирусным инфекциям относится большая группа заболеваний. Энтеровирусную инфекцию иногда называют кишечной, но не за ее проявления, а за способность </w:t>
                  </w:r>
                  <w:proofErr w:type="spellStart"/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энтеровирусов</w:t>
                  </w:r>
                  <w:proofErr w:type="spellEnd"/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проникать в организм и развиваться в желудочно-кишечном тракте человека.</w:t>
                  </w:r>
                </w:p>
                <w:p w:rsidR="000C2BD7" w:rsidRPr="00420DD6" w:rsidRDefault="000C2BD7" w:rsidP="000C2BD7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Проявляться же энтеровирусная инфекция может совершенно по-разному — от респираторных симптомов (насморка, кашля) до </w:t>
                  </w:r>
                  <w:hyperlink r:id="rId10" w:history="1">
                    <w:r w:rsidRPr="0023121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bdr w:val="none" w:sz="0" w:space="0" w:color="auto" w:frame="1"/>
                        <w:lang w:eastAsia="ru-RU"/>
                      </w:rPr>
                      <w:t>ангины</w:t>
                    </w:r>
                  </w:hyperlink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от рвоты с диареей до нарушений со стороны центральной нервной системы. Вирусы вызывают вполне определенные заболевания, которые становятся причиной возникновения конкретных симптомов.</w:t>
                  </w:r>
                </w:p>
                <w:p w:rsidR="000C2BD7" w:rsidRPr="00420DD6" w:rsidRDefault="000C2BD7" w:rsidP="000C2BD7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Из десяти человек с установленной энтеровирусной инфекцией восемь — это именно дети, причем многие ребята находятся в дошкольном возрасте.</w:t>
                  </w:r>
                </w:p>
                <w:p w:rsidR="000C2BD7" w:rsidRDefault="000C2BD7" w:rsidP="000C2BD7">
                  <w:pPr>
                    <w:ind w:firstLine="708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</w:pPr>
                </w:p>
                <w:p w:rsidR="00A932BF" w:rsidRPr="00871D48" w:rsidRDefault="00A932BF" w:rsidP="00A932BF">
                  <w:pPr>
                    <w:spacing w:after="0"/>
                    <w:jc w:val="both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  <w:p w:rsidR="00A932BF" w:rsidRPr="00A932BF" w:rsidRDefault="00A932BF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228.4pt;margin-top:-12.8pt;width:264.6pt;height:510.25pt;z-index:251662336">
            <v:textbox>
              <w:txbxContent>
                <w:p w:rsidR="007B7140" w:rsidRPr="00231211" w:rsidRDefault="007B7140" w:rsidP="00231211">
                  <w:pPr>
                    <w:spacing w:after="0" w:line="240" w:lineRule="auto"/>
                    <w:ind w:firstLine="708"/>
                    <w:jc w:val="both"/>
                    <w:rPr>
                      <w:rStyle w:val="a8"/>
                      <w:rFonts w:ascii="Times New Roman" w:hAnsi="Times New Roman" w:cs="Times New Roman"/>
                      <w:b w:val="0"/>
                      <w:bCs w:val="0"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231211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  <w:t>Чаще всего заражение происходит контактным и бытовым путями — через воду, продукты питания, различные предметы, общие игрушки. Большее количество случаев заражения регистрируется в регионах со значительной плотностью населения, а также там, где не соблюдаются правила гигиены</w:t>
                  </w:r>
                  <w:r w:rsidRPr="00231211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0C2BD7" w:rsidRPr="00231211" w:rsidRDefault="000C2BD7" w:rsidP="007B7140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textAlignment w:val="baseline"/>
                    <w:rPr>
                      <w:color w:val="000000"/>
                    </w:rPr>
                  </w:pPr>
                  <w:r w:rsidRPr="00231211">
                    <w:rPr>
                      <w:rStyle w:val="a8"/>
                      <w:color w:val="000000"/>
                      <w:bdr w:val="none" w:sz="0" w:space="0" w:color="auto" w:frame="1"/>
                    </w:rPr>
                    <w:t>Вирусы попадают в организм через рот, иногда — через носоглотку. </w:t>
                  </w:r>
                  <w:r w:rsidRPr="00231211">
                    <w:rPr>
                      <w:color w:val="000000"/>
                    </w:rPr>
                    <w:t xml:space="preserve"> </w:t>
                  </w:r>
                  <w:r w:rsidRPr="00231211">
                    <w:rPr>
                      <w:color w:val="000000"/>
                    </w:rPr>
                    <w:t>Затем вирус распространяется по организму ребенка с кровотоком, затрагивая нервные ткани, мышцы, сосуды глаз. Инкубационный период, который длится с момента попадания вируса в организм до момента проявления первых клинических симптомов, длится от 2 до 14 суток.</w:t>
                  </w:r>
                </w:p>
                <w:p w:rsidR="00231211" w:rsidRDefault="006C6753" w:rsidP="006C6753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708"/>
                    <w:textAlignment w:val="baseline"/>
                    <w:rPr>
                      <w:b/>
                      <w:bCs/>
                      <w:color w:val="000000"/>
                    </w:rPr>
                  </w:pPr>
                  <w:r w:rsidRPr="00420DD6">
                    <w:rPr>
                      <w:rFonts w:ascii="Arial" w:hAnsi="Arial" w:cs="Arial"/>
                      <w:noProof/>
                      <w:color w:val="000000"/>
                      <w:sz w:val="2"/>
                      <w:szCs w:val="2"/>
                    </w:rPr>
                    <w:drawing>
                      <wp:inline distT="0" distB="0" distL="0" distR="0" wp14:anchorId="37A090CE" wp14:editId="25E00947">
                        <wp:extent cx="2008717" cy="1205230"/>
                        <wp:effectExtent l="0" t="0" r="0" b="0"/>
                        <wp:docPr id="5" name="Рисунок 5" descr="https://o-krohe.ru/images/article/thumb/660-0/2017/10/simptomy-i-lechenie-enterovirusnoj-infekcii-u-detej-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o-krohe.ru/images/article/thumb/660-0/2017/10/simptomy-i-lechenie-enterovirusnoj-infekcii-u-detej-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2754" cy="1213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2BD7" w:rsidRPr="00420DD6" w:rsidRDefault="000C2BD7" w:rsidP="006C6753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708"/>
                    <w:textAlignment w:val="baseline"/>
                    <w:rPr>
                      <w:color w:val="000000"/>
                    </w:rPr>
                  </w:pPr>
                  <w:r w:rsidRPr="00420DD6">
                    <w:rPr>
                      <w:b/>
                      <w:bCs/>
                      <w:color w:val="000000"/>
                    </w:rPr>
                    <w:t>Признаки</w:t>
                  </w:r>
                </w:p>
                <w:p w:rsidR="00A932BF" w:rsidRPr="00231211" w:rsidRDefault="000C2BD7" w:rsidP="0023121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Обычно они встречаютс</w:t>
                  </w:r>
                  <w:r w:rsid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я комбинированно.</w:t>
                  </w:r>
                </w:p>
                <w:p w:rsidR="006C6753" w:rsidRPr="00420DD6" w:rsidRDefault="006C6753" w:rsidP="00231211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В</w:t>
                  </w:r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озможны</w:t>
                  </w: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е</w:t>
                  </w:r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 проявлени</w:t>
                  </w: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я</w:t>
                  </w:r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 на ранней стадии энтеровирусной инфекции:</w:t>
                  </w:r>
                </w:p>
                <w:p w:rsidR="006C6753" w:rsidRPr="00231211" w:rsidRDefault="006C6753" w:rsidP="00231211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-</w:t>
                  </w:r>
                  <w:r w:rsidRPr="00420DD6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Воспаление полости носа, его пазух</w:t>
                  </w:r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6C6753" w:rsidRPr="00231211" w:rsidRDefault="006C6753" w:rsidP="00231211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-Воспаление гортани и миндалин.</w:t>
                  </w:r>
                </w:p>
                <w:p w:rsidR="006C6753" w:rsidRPr="00231211" w:rsidRDefault="006C6753" w:rsidP="00231211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Проблемы с желудком и кишечником.</w:t>
                  </w:r>
                </w:p>
                <w:p w:rsidR="006C6753" w:rsidRPr="00231211" w:rsidRDefault="006C6753" w:rsidP="00231211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Изменение чувствительности.</w:t>
                  </w:r>
                </w:p>
                <w:p w:rsidR="006C6753" w:rsidRPr="00231211" w:rsidRDefault="006C6753" w:rsidP="00231211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Головная боль.</w:t>
                  </w:r>
                </w:p>
                <w:p w:rsidR="006C6753" w:rsidRPr="00231211" w:rsidRDefault="006C6753" w:rsidP="00231211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-Мышечные и костные боли.</w:t>
                  </w:r>
                </w:p>
                <w:p w:rsidR="006C6753" w:rsidRPr="00231211" w:rsidRDefault="006C6753" w:rsidP="00231211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Кашель.</w:t>
                  </w:r>
                </w:p>
                <w:p w:rsidR="006C6753" w:rsidRPr="00231211" w:rsidRDefault="006C6753" w:rsidP="0023121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- Высокая температура</w:t>
                  </w:r>
                </w:p>
                <w:p w:rsidR="006C6753" w:rsidRPr="00231211" w:rsidRDefault="006C6753" w:rsidP="0023121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bdr w:val="none" w:sz="0" w:space="0" w:color="auto" w:frame="1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bdr w:val="none" w:sz="0" w:space="0" w:color="auto" w:frame="1"/>
                      <w:lang w:eastAsia="ru-RU"/>
                    </w:rPr>
                    <w:t>- Сыпь</w:t>
                  </w:r>
                </w:p>
                <w:p w:rsidR="006C6753" w:rsidRPr="00231211" w:rsidRDefault="006C6753" w:rsidP="000C2BD7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bdr w:val="none" w:sz="0" w:space="0" w:color="auto" w:frame="1"/>
                      <w:lang w:eastAsia="ru-RU"/>
                    </w:rPr>
                    <w:t>-Увеличение лимфатических узлов</w:t>
                  </w:r>
                </w:p>
                <w:p w:rsidR="00A932BF" w:rsidRDefault="00A932BF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19450" cy="2600325"/>
                        <wp:effectExtent l="0" t="0" r="0" b="0"/>
                        <wp:docPr id="3" name="Схема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" r:lo="rId13" r:qs="rId14" r:cs="rId15"/>
                          </a:graphicData>
                        </a:graphic>
                      </wp:inline>
                    </w:drawing>
                  </w:r>
                </w:p>
                <w:p w:rsidR="00581518" w:rsidRDefault="00581518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54850" w:rsidRDefault="00B54850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54850" w:rsidRDefault="00B54850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54850" w:rsidRDefault="00B54850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81518" w:rsidRDefault="00581518" w:rsidP="0058151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932BF" w:rsidRDefault="00A932BF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90A59" w:rsidRPr="00A33420" w:rsidRDefault="00490A59" w:rsidP="00D85C0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493.95pt;margin-top:-12.8pt;width:255.1pt;height:510.25pt;z-index:251663360">
            <v:textbox>
              <w:txbxContent>
                <w:p w:rsidR="007B7140" w:rsidRPr="00420DD6" w:rsidRDefault="007B7140" w:rsidP="007B7140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20D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Опасность </w:t>
                  </w:r>
                  <w:proofErr w:type="spellStart"/>
                  <w:r w:rsidRPr="00420D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энтеровируса</w:t>
                  </w:r>
                  <w:proofErr w:type="spellEnd"/>
                  <w:r w:rsidRPr="00420D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— в его коварстве.</w:t>
                  </w:r>
                </w:p>
                <w:p w:rsidR="007B7140" w:rsidRPr="00231211" w:rsidRDefault="007B7140" w:rsidP="00231211">
                  <w:pPr>
                    <w:shd w:val="clear" w:color="auto" w:fill="FFFFFF"/>
                    <w:spacing w:after="150" w:line="240" w:lineRule="auto"/>
                    <w:ind w:firstLine="70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420DD6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Многие формы «маскируются» под безобидный насморк или простуду, только вот последствия могут быть куда более тяжелыми. </w:t>
                  </w:r>
                  <w:r w:rsidR="00231211"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Самое страшное осложнение энтеровирусной инфекции —</w:t>
                  </w:r>
                  <w:r w:rsidR="00231211" w:rsidRPr="00420D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 масштабные поражения центральной нервной системы</w:t>
                  </w:r>
                  <w:r w:rsidR="00231211"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Опасен возможный отек головного мозга, который может спровоцировать сердечную или дыхательную недостаточность. </w:t>
                  </w:r>
                  <w:r w:rsidRPr="00420DD6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Поэтому </w:t>
                  </w:r>
                  <w:proofErr w:type="gramStart"/>
                  <w:r w:rsidRPr="00420DD6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>важно</w:t>
                  </w:r>
                  <w:proofErr w:type="gramEnd"/>
                  <w:r w:rsidRPr="00420DD6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 как можно скорее поставить правильный диагноз и начать своевременное лечение.</w:t>
                  </w:r>
                </w:p>
                <w:p w:rsidR="007B7140" w:rsidRPr="00231211" w:rsidRDefault="006C6753" w:rsidP="0023121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420D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Профилактика</w:t>
                  </w:r>
                </w:p>
                <w:p w:rsidR="007B7140" w:rsidRPr="00231211" w:rsidRDefault="006C6753" w:rsidP="00231211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420DD6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Ребенка важно научить мыть руки перед едой и после посещения улицы, а также не брать в рот грязные руки и чужие игрушки и вещи. </w:t>
                  </w:r>
                </w:p>
                <w:p w:rsidR="006C6753" w:rsidRPr="00420DD6" w:rsidRDefault="006C6753" w:rsidP="00231211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420DD6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>Важно следить за качеством питьевой воды, а также тщательно мыть овощи и фрукты, купленные в магазине или на рынке.</w:t>
                  </w:r>
                </w:p>
                <w:p w:rsidR="007B7140" w:rsidRPr="00231211" w:rsidRDefault="007B7140" w:rsidP="00231211">
                  <w:pPr>
                    <w:shd w:val="clear" w:color="auto" w:fill="FFFFFF"/>
                    <w:spacing w:after="0" w:line="240" w:lineRule="auto"/>
                    <w:ind w:firstLine="70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</w:t>
                  </w:r>
                  <w:r w:rsidRPr="00420D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ельзя давать малышу пит</w:t>
                  </w:r>
                  <w:r w:rsidRPr="002312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ь воду из незнакомых источников.</w:t>
                  </w:r>
                </w:p>
                <w:p w:rsidR="007B7140" w:rsidRPr="00231211" w:rsidRDefault="007B7140" w:rsidP="00231211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231211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Эти вирусы не любят солнечный свет, а точнее – его ультрафиолетовый спектр, средства дезинфекции на основе хлора, перекись водорода. </w:t>
                  </w:r>
                </w:p>
                <w:p w:rsidR="007B7140" w:rsidRPr="00420DD6" w:rsidRDefault="00231211" w:rsidP="0023121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i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1F9652" wp14:editId="0AD6A29B">
                        <wp:extent cx="2224788" cy="1476375"/>
                        <wp:effectExtent l="0" t="0" r="0" b="0"/>
                        <wp:docPr id="7" name="Рисунок 7" descr="https://o-krohe.ru/images/article/thumb/660-0/2017/10/simptomy-i-lechenie-enterovirusnoj-infekcii-u-detej-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o-krohe.ru/images/article/thumb/660-0/2017/10/simptomy-i-lechenie-enterovirusnoj-infekcii-u-detej-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4753" cy="1482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4850" w:rsidRPr="00D85C0E" w:rsidRDefault="00B54850" w:rsidP="00D85C0E">
                  <w:pPr>
                    <w:ind w:firstLine="708"/>
                    <w:jc w:val="both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  <w:p w:rsidR="00D85C0E" w:rsidRPr="00A33420" w:rsidRDefault="00D85C0E" w:rsidP="00D85C0E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</w:p>
    <w:sectPr w:rsidR="00AD2DCD" w:rsidSect="00490A5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B2644"/>
    <w:multiLevelType w:val="hybridMultilevel"/>
    <w:tmpl w:val="4D7287F0"/>
    <w:lvl w:ilvl="0" w:tplc="63A2C71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161E41EF"/>
    <w:multiLevelType w:val="hybridMultilevel"/>
    <w:tmpl w:val="AC64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55DDF"/>
    <w:multiLevelType w:val="hybridMultilevel"/>
    <w:tmpl w:val="D930A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13DB5"/>
    <w:multiLevelType w:val="hybridMultilevel"/>
    <w:tmpl w:val="C09A64B8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 w15:restartNumberingAfterBreak="0">
    <w:nsid w:val="5E911AAF"/>
    <w:multiLevelType w:val="multilevel"/>
    <w:tmpl w:val="CE90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C271C8"/>
    <w:multiLevelType w:val="multilevel"/>
    <w:tmpl w:val="BC98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3F5E1F"/>
    <w:multiLevelType w:val="hybridMultilevel"/>
    <w:tmpl w:val="2A0EE32C"/>
    <w:lvl w:ilvl="0" w:tplc="63A2C710">
      <w:start w:val="1"/>
      <w:numFmt w:val="bullet"/>
      <w:lvlText w:val="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78F34AD3"/>
    <w:multiLevelType w:val="hybridMultilevel"/>
    <w:tmpl w:val="47620F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7C68724B"/>
    <w:multiLevelType w:val="multilevel"/>
    <w:tmpl w:val="110651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0A59"/>
    <w:rsid w:val="000C2BD7"/>
    <w:rsid w:val="001C64E8"/>
    <w:rsid w:val="00231211"/>
    <w:rsid w:val="00285723"/>
    <w:rsid w:val="002C1E72"/>
    <w:rsid w:val="00416415"/>
    <w:rsid w:val="00490A59"/>
    <w:rsid w:val="004A5126"/>
    <w:rsid w:val="00581518"/>
    <w:rsid w:val="005E4117"/>
    <w:rsid w:val="006C6753"/>
    <w:rsid w:val="007813E6"/>
    <w:rsid w:val="007B7140"/>
    <w:rsid w:val="00871D48"/>
    <w:rsid w:val="008C05F2"/>
    <w:rsid w:val="00A33420"/>
    <w:rsid w:val="00A932BF"/>
    <w:rsid w:val="00AA2969"/>
    <w:rsid w:val="00AD2DCD"/>
    <w:rsid w:val="00B54850"/>
    <w:rsid w:val="00BC2573"/>
    <w:rsid w:val="00CE109B"/>
    <w:rsid w:val="00CF1813"/>
    <w:rsid w:val="00D85C0E"/>
    <w:rsid w:val="00DA2011"/>
    <w:rsid w:val="00E774F9"/>
    <w:rsid w:val="00EE4411"/>
    <w:rsid w:val="00EF0DC8"/>
    <w:rsid w:val="00F56FC1"/>
    <w:rsid w:val="00F9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B0FC723"/>
  <w15:docId w15:val="{EBE255C6-5063-418B-8E4C-FB78A58F6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DCD"/>
  </w:style>
  <w:style w:type="paragraph" w:styleId="3">
    <w:name w:val="heading 3"/>
    <w:basedOn w:val="a"/>
    <w:link w:val="30"/>
    <w:uiPriority w:val="9"/>
    <w:qFormat/>
    <w:rsid w:val="004A51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A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7291"/>
  </w:style>
  <w:style w:type="character" w:styleId="a5">
    <w:name w:val="Hyperlink"/>
    <w:basedOn w:val="a0"/>
    <w:uiPriority w:val="99"/>
    <w:unhideWhenUsed/>
    <w:rsid w:val="00F97291"/>
    <w:rPr>
      <w:color w:val="0000FF"/>
      <w:u w:val="single"/>
    </w:rPr>
  </w:style>
  <w:style w:type="paragraph" w:customStyle="1" w:styleId="c5">
    <w:name w:val="c5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85723"/>
  </w:style>
  <w:style w:type="character" w:customStyle="1" w:styleId="c9">
    <w:name w:val="c9"/>
    <w:basedOn w:val="a0"/>
    <w:rsid w:val="00285723"/>
  </w:style>
  <w:style w:type="paragraph" w:customStyle="1" w:styleId="c1">
    <w:name w:val="c1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5723"/>
  </w:style>
  <w:style w:type="paragraph" w:customStyle="1" w:styleId="c3">
    <w:name w:val="c3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56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56FC1"/>
    <w:pPr>
      <w:ind w:left="720"/>
      <w:contextualSpacing/>
    </w:pPr>
  </w:style>
  <w:style w:type="character" w:customStyle="1" w:styleId="c4">
    <w:name w:val="c4"/>
    <w:basedOn w:val="a0"/>
    <w:rsid w:val="00F56FC1"/>
  </w:style>
  <w:style w:type="paragraph" w:styleId="a7">
    <w:name w:val="Normal (Web)"/>
    <w:basedOn w:val="a"/>
    <w:uiPriority w:val="99"/>
    <w:unhideWhenUsed/>
    <w:rsid w:val="004A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51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A29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hyperlink" Target="mailto:dsn134@mai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diagramColors" Target="diagrams/colors1.xml"/><Relationship Id="rId10" Type="http://schemas.openxmlformats.org/officeDocument/2006/relationships/hyperlink" Target="https://o-krohe.ru/bolezni-rebenka/virusnaya-angina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C241D7-A336-4F28-B2CB-9B066A43D12F}" type="doc">
      <dgm:prSet loTypeId="urn:microsoft.com/office/officeart/2005/8/layout/targe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31A2437-41F4-410C-ACF4-644F6318EBB8}" type="pres">
      <dgm:prSet presAssocID="{FDC241D7-A336-4F28-B2CB-9B066A43D12F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</dgm:ptLst>
  <dgm:cxnLst>
    <dgm:cxn modelId="{B1C0F524-7B27-4CE5-B497-B4C5B400F6C0}" type="presOf" srcId="{FDC241D7-A336-4F28-B2CB-9B066A43D12F}" destId="{831A2437-41F4-410C-ACF4-644F6318EBB8}" srcOrd="0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 Windows</cp:lastModifiedBy>
  <cp:revision>17</cp:revision>
  <cp:lastPrinted>2017-10-16T07:30:00Z</cp:lastPrinted>
  <dcterms:created xsi:type="dcterms:W3CDTF">2017-10-10T05:16:00Z</dcterms:created>
  <dcterms:modified xsi:type="dcterms:W3CDTF">2020-01-23T10:20:00Z</dcterms:modified>
</cp:coreProperties>
</file>