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48" w:rsidRDefault="00583748" w:rsidP="002846C4">
      <w:pPr>
        <w:pStyle w:val="a8"/>
        <w:spacing w:before="0" w:after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ДЕТСКИЙ САД № 134 ГОРОДА ТЮМЕНИ</w:t>
      </w:r>
    </w:p>
    <w:p w:rsidR="00583748" w:rsidRDefault="00583748" w:rsidP="00284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(МАДОУ д/с № 134 города Тюмени)</w:t>
      </w:r>
    </w:p>
    <w:p w:rsidR="00583748" w:rsidRDefault="00583748" w:rsidP="00583748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3748" w:rsidRDefault="00583748" w:rsidP="00583748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3748" w:rsidRDefault="00583748" w:rsidP="00583748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КОНСУЛЬТАЦИЯ </w:t>
      </w:r>
    </w:p>
    <w:p w:rsidR="00583748" w:rsidRDefault="00583748" w:rsidP="00583748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583748" w:rsidRPr="009431DA" w:rsidRDefault="00583748" w:rsidP="00583748">
      <w:pPr>
        <w:spacing w:line="240" w:lineRule="auto"/>
        <w:jc w:val="center"/>
        <w:rPr>
          <w:rFonts w:ascii="Times New Roman" w:hAnsi="Times New Roman"/>
          <w:b/>
          <w:bCs/>
          <w:i/>
          <w:sz w:val="48"/>
          <w:szCs w:val="48"/>
        </w:rPr>
      </w:pPr>
      <w:r w:rsidRPr="009431DA">
        <w:rPr>
          <w:rFonts w:ascii="Times New Roman" w:hAnsi="Times New Roman"/>
          <w:b/>
          <w:bCs/>
          <w:i/>
          <w:sz w:val="48"/>
          <w:szCs w:val="48"/>
        </w:rPr>
        <w:t xml:space="preserve">Задания и упражнения для профилактики оптической </w:t>
      </w:r>
      <w:proofErr w:type="spellStart"/>
      <w:r w:rsidRPr="009431DA">
        <w:rPr>
          <w:rFonts w:ascii="Times New Roman" w:hAnsi="Times New Roman"/>
          <w:b/>
          <w:bCs/>
          <w:i/>
          <w:sz w:val="48"/>
          <w:szCs w:val="48"/>
        </w:rPr>
        <w:t>дисграфии</w:t>
      </w:r>
      <w:proofErr w:type="spellEnd"/>
      <w:r w:rsidRPr="009431DA">
        <w:rPr>
          <w:rFonts w:ascii="Times New Roman" w:hAnsi="Times New Roman"/>
          <w:b/>
          <w:bCs/>
          <w:i/>
          <w:sz w:val="48"/>
          <w:szCs w:val="48"/>
        </w:rPr>
        <w:t xml:space="preserve"> </w:t>
      </w:r>
    </w:p>
    <w:p w:rsidR="00583748" w:rsidRDefault="00583748" w:rsidP="009431DA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431DA">
        <w:rPr>
          <w:rFonts w:ascii="Times New Roman" w:hAnsi="Times New Roman"/>
          <w:b/>
          <w:bCs/>
          <w:i/>
          <w:sz w:val="48"/>
          <w:szCs w:val="48"/>
        </w:rPr>
        <w:t>(</w:t>
      </w:r>
      <w:r w:rsidR="00307EBC" w:rsidRPr="009431DA">
        <w:rPr>
          <w:rFonts w:ascii="Times New Roman" w:hAnsi="Times New Roman"/>
          <w:b/>
          <w:bCs/>
          <w:i/>
          <w:sz w:val="48"/>
          <w:szCs w:val="48"/>
        </w:rPr>
        <w:t>формирование</w:t>
      </w:r>
      <w:r w:rsidRPr="009431DA">
        <w:rPr>
          <w:rFonts w:ascii="Times New Roman" w:hAnsi="Times New Roman"/>
          <w:b/>
          <w:bCs/>
          <w:i/>
          <w:sz w:val="48"/>
          <w:szCs w:val="48"/>
        </w:rPr>
        <w:t xml:space="preserve"> пространственного восприятия и зрительного </w:t>
      </w:r>
      <w:proofErr w:type="spellStart"/>
      <w:r w:rsidRPr="009431DA">
        <w:rPr>
          <w:rFonts w:ascii="Times New Roman" w:hAnsi="Times New Roman"/>
          <w:b/>
          <w:bCs/>
          <w:i/>
          <w:sz w:val="48"/>
          <w:szCs w:val="48"/>
        </w:rPr>
        <w:t>гнозиса</w:t>
      </w:r>
      <w:proofErr w:type="spellEnd"/>
      <w:r w:rsidRPr="009431DA">
        <w:rPr>
          <w:rFonts w:ascii="Times New Roman" w:hAnsi="Times New Roman"/>
          <w:b/>
          <w:bCs/>
          <w:i/>
          <w:sz w:val="48"/>
          <w:szCs w:val="48"/>
        </w:rPr>
        <w:t>)</w:t>
      </w:r>
    </w:p>
    <w:p w:rsidR="009431DA" w:rsidRPr="009431DA" w:rsidRDefault="009431DA" w:rsidP="009431DA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83748" w:rsidRPr="009431DA" w:rsidRDefault="009431DA" w:rsidP="009431DA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9431DA">
        <w:rPr>
          <w:rFonts w:ascii="Times New Roman" w:hAnsi="Times New Roman"/>
          <w:b/>
          <w:bCs/>
          <w:i/>
          <w:noProof/>
          <w:sz w:val="20"/>
          <w:szCs w:val="20"/>
          <w:lang w:eastAsia="ru-RU"/>
        </w:rPr>
        <w:drawing>
          <wp:inline distT="0" distB="0" distL="0" distR="0">
            <wp:extent cx="3353592" cy="2447925"/>
            <wp:effectExtent l="0" t="0" r="0" b="0"/>
            <wp:docPr id="1" name="Рисунок 1" descr="C:\Users\ADMIN\Documents\дисграфи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исграфия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7" b="20940"/>
                    <a:stretch/>
                  </pic:blipFill>
                  <pic:spPr bwMode="auto">
                    <a:xfrm>
                      <a:off x="0" y="0"/>
                      <a:ext cx="3359609" cy="245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1DA" w:rsidRDefault="00583748" w:rsidP="00583748">
      <w:pPr>
        <w:pStyle w:val="rtecenter"/>
        <w:spacing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583748" w:rsidRDefault="009431DA" w:rsidP="009431DA">
      <w:pPr>
        <w:pStyle w:val="rte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583748">
        <w:rPr>
          <w:b/>
          <w:sz w:val="28"/>
          <w:szCs w:val="28"/>
        </w:rPr>
        <w:t>Материал    подготовила:</w:t>
      </w:r>
    </w:p>
    <w:p w:rsidR="00583748" w:rsidRDefault="00583748" w:rsidP="009431DA">
      <w:pPr>
        <w:pStyle w:val="rte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учитель-логопед</w:t>
      </w:r>
    </w:p>
    <w:p w:rsidR="00583748" w:rsidRDefault="00583748" w:rsidP="009431DA">
      <w:pPr>
        <w:pStyle w:val="rte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высшей квалификационной категории</w:t>
      </w:r>
    </w:p>
    <w:p w:rsidR="00EC1DDB" w:rsidRDefault="00583748" w:rsidP="009431DA">
      <w:pPr>
        <w:pStyle w:val="rte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Баранова Евгения Петровн</w:t>
      </w:r>
      <w:r w:rsidR="009431DA">
        <w:rPr>
          <w:b/>
          <w:sz w:val="28"/>
          <w:szCs w:val="28"/>
        </w:rPr>
        <w:t>а</w:t>
      </w:r>
    </w:p>
    <w:p w:rsidR="009431DA" w:rsidRDefault="009431DA" w:rsidP="009431DA">
      <w:pPr>
        <w:pStyle w:val="rtecenter"/>
        <w:rPr>
          <w:b/>
          <w:sz w:val="28"/>
          <w:szCs w:val="28"/>
        </w:rPr>
      </w:pPr>
    </w:p>
    <w:p w:rsidR="002846C4" w:rsidRPr="00583748" w:rsidRDefault="002846C4" w:rsidP="009431DA">
      <w:pPr>
        <w:pStyle w:val="rtecenter"/>
        <w:rPr>
          <w:b/>
          <w:sz w:val="28"/>
          <w:szCs w:val="28"/>
        </w:rPr>
      </w:pPr>
      <w:bookmarkStart w:id="0" w:name="_GoBack"/>
      <w:bookmarkEnd w:id="0"/>
    </w:p>
    <w:p w:rsidR="00AA2215" w:rsidRPr="0044749E" w:rsidRDefault="00AC2736" w:rsidP="00447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Профилактика оптической </w:t>
      </w:r>
      <w:proofErr w:type="spellStart"/>
      <w:r w:rsidRPr="00AC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дисграфии</w:t>
      </w:r>
      <w:proofErr w:type="spellEnd"/>
      <w:r w:rsidRPr="00AC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детей 6-7 лет</w:t>
      </w:r>
      <w:r w:rsidR="00AA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(упражнения и задания)</w:t>
      </w:r>
    </w:p>
    <w:p w:rsidR="00AA2215" w:rsidRPr="00AA2215" w:rsidRDefault="00AA2215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736" w:rsidRPr="00AC2736" w:rsidRDefault="00AC2736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пространственного восприятия.</w:t>
      </w:r>
    </w:p>
    <w:p w:rsidR="00AC2736" w:rsidRPr="00AC2736" w:rsidRDefault="00AC2736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Пятилетний ребёнок должен понимать, где правая рука, а где левая. Для того, чтобы он это запомнил, следует напоминать, что мы держим ложку в правой руке, что карандаш нужно взять в правую руку. Это не касается левшей. Им следует говорить наоборот.</w:t>
      </w:r>
    </w:p>
    <w:p w:rsidR="00AC2736" w:rsidRPr="00AC2736" w:rsidRDefault="00AC2736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Шестилетнему ребёнку нужно объяснить, что справа находится правый глаз, правый карман, правая нога и т.д. следует научить находить правые части тела у человека, сидящего напротив.</w:t>
      </w:r>
    </w:p>
    <w:p w:rsidR="00AC2736" w:rsidRPr="007F3CC8" w:rsidRDefault="00AC2736" w:rsidP="007F3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1.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находится яблоко</w:t>
      </w:r>
      <w:r w:rsidRPr="00AC2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 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нарисовано слева от винограда?</w:t>
      </w:r>
      <w:r w:rsidRPr="007F3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</w:p>
    <w:p w:rsidR="00AC2736" w:rsidRPr="007F3CC8" w:rsidRDefault="00AC2736" w:rsidP="007F3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2. 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половинку предметов.</w:t>
      </w:r>
    </w:p>
    <w:p w:rsidR="00AC2736" w:rsidRPr="007F3CC8" w:rsidRDefault="00AC2736" w:rsidP="007F3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3. 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 машинки, которые едут вправо.</w:t>
      </w:r>
    </w:p>
    <w:p w:rsidR="00AC2736" w:rsidRPr="00AC2736" w:rsidRDefault="00AC2736" w:rsidP="00AC27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4.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Раскрась правую руку.</w:t>
      </w:r>
    </w:p>
    <w:p w:rsidR="00AC2736" w:rsidRPr="00AC2736" w:rsidRDefault="00AC2736" w:rsidP="00AC27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736" w:rsidRPr="00AC2736" w:rsidRDefault="00AC2736" w:rsidP="00AC27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5.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Раскрась правую часть комбинезона жёлтым цветом, а левую – красным.</w:t>
      </w:r>
    </w:p>
    <w:p w:rsidR="00AC2736" w:rsidRPr="007F3CC8" w:rsidRDefault="00307EBC" w:rsidP="007F3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6</w:t>
      </w:r>
      <w:r w:rsidR="00AC2736"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="00AC2736"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дорогу в гараж и расскажи шофёру, как туда добраться.</w:t>
      </w:r>
    </w:p>
    <w:p w:rsidR="00AC2736" w:rsidRPr="00AC2736" w:rsidRDefault="00AC2736" w:rsidP="007F3CC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AC2736" w:rsidRPr="00AC2736" w:rsidRDefault="00AC2736" w:rsidP="00AC27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7.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Двигайся по указанному пути.</w:t>
      </w:r>
    </w:p>
    <w:p w:rsidR="00AC2736" w:rsidRPr="00AC2736" w:rsidRDefault="00AC2736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Незнайке добраться домой, сделав 18 шагов по карте.</w:t>
      </w:r>
    </w:p>
    <w:p w:rsidR="00AC2736" w:rsidRPr="007F3CC8" w:rsidRDefault="00AC2736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Карта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вниз, вправо, вниз, вниз, вправо, вверх, вверх, вправо, вверх, вправо, вниз, вниз, влево, вниз, вправо, вправо, вверх, вверх.</w:t>
      </w:r>
    </w:p>
    <w:p w:rsidR="00AC2736" w:rsidRPr="00AC2736" w:rsidRDefault="00AC2736" w:rsidP="00AC27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Игра </w:t>
      </w:r>
      <w:r w:rsidR="00307EBC"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«Очередь</w:t>
      </w: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 кассы». 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выстраивает перед ребёнком несколько игрушек в ряд и спрашивает: </w:t>
      </w:r>
      <w:r w:rsidR="00307EBC"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зайчик?». Нужно обучить детей нескольким правильным ответам: «Зайчик стоит за…, зайчик стоит перед…, зайчик стоит между…».</w:t>
      </w:r>
    </w:p>
    <w:p w:rsidR="00AC2736" w:rsidRPr="00AC2736" w:rsidRDefault="00AC2736" w:rsidP="00AC27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8. 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Наведи порядок в комнате, назови, </w:t>
      </w:r>
      <w:r w:rsidR="007F3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находится не на своём месте</w:t>
      </w:r>
    </w:p>
    <w:p w:rsidR="00AC2736" w:rsidRPr="007F3CC8" w:rsidRDefault="00AC2736" w:rsidP="007F3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9.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Расскажи, кто куда спрятался.</w:t>
      </w:r>
    </w:p>
    <w:p w:rsidR="00AC2736" w:rsidRPr="00AC2736" w:rsidRDefault="00AC2736" w:rsidP="00AC27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10.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дерево выше? Ниже? Ствол у какого дерева толще? Тоньше?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«Распознай буквы — получишь слово».</w:t>
      </w:r>
      <w:r>
        <w:rPr>
          <w:rStyle w:val="c0"/>
          <w:color w:val="000000"/>
          <w:sz w:val="28"/>
          <w:szCs w:val="28"/>
        </w:rPr>
        <w:t> Из объемной азбуки составьте слово (из 3 </w:t>
      </w:r>
      <w:r>
        <w:rPr>
          <w:rStyle w:val="c5"/>
          <w:b/>
          <w:bCs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> 4 букв) и предложите ребенку, последовательно ощупав все буквы, прочитать его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Более сложным является вариант, когда буквы даются в произвольном порядке</w:t>
      </w:r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их нужно опознать, назвать и запомнить, а затем составить из них слово</w:t>
      </w:r>
      <w:r>
        <w:rPr>
          <w:rStyle w:val="c14"/>
          <w:b/>
          <w:bCs/>
          <w:color w:val="000000"/>
          <w:sz w:val="28"/>
          <w:szCs w:val="28"/>
        </w:rPr>
        <w:t>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13. «Разрезные картинки».</w:t>
      </w:r>
      <w:r>
        <w:rPr>
          <w:rStyle w:val="c0"/>
          <w:color w:val="000000"/>
          <w:sz w:val="28"/>
          <w:szCs w:val="28"/>
        </w:rPr>
        <w:t> Даются два одинаковых изображения</w:t>
      </w:r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целое </w:t>
      </w:r>
      <w:r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образец) и разрезанное на несколько частей</w:t>
      </w:r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на две (по горизонтали, вертикали), на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четыре, шесть, девять</w:t>
      </w:r>
      <w:r>
        <w:rPr>
          <w:rStyle w:val="c5"/>
          <w:b/>
          <w:bCs/>
          <w:color w:val="000000"/>
          <w:sz w:val="28"/>
          <w:szCs w:val="28"/>
        </w:rPr>
        <w:t>;</w:t>
      </w:r>
      <w:r>
        <w:rPr>
          <w:rStyle w:val="c0"/>
          <w:color w:val="000000"/>
          <w:sz w:val="28"/>
          <w:szCs w:val="28"/>
        </w:rPr>
        <w:t> на части в виде полос, квадратов или любой неправильной формы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Ребенок складывает разрезанное изображение сначала по образцу, затем без него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Количество фрагментов должно соответствовать актуальным возможностям ребенка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Постепенно оно увеличивается, а элементы усложняются по конфигурации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14. «Выбор недостающего фрагмента изображения».</w:t>
      </w:r>
      <w:r>
        <w:rPr>
          <w:rStyle w:val="c0"/>
          <w:color w:val="000000"/>
          <w:sz w:val="28"/>
          <w:szCs w:val="28"/>
        </w:rPr>
        <w:t> Предлагается картинка (предметный рисунок, сюжетная картинка, геометрический рисунок, орнамент и т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д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) с отсутствующими фрагментами и набор недостающих кусочков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Необходимо подобрать нужный фрагмент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 В изображении может не </w:t>
      </w:r>
      <w:r>
        <w:rPr>
          <w:rStyle w:val="c0"/>
          <w:color w:val="000000"/>
          <w:sz w:val="28"/>
          <w:szCs w:val="28"/>
        </w:rPr>
        <w:lastRenderedPageBreak/>
        <w:t>хватать как одного, так и нескольких фрагментов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Можно попросить ребенка дорисовать недостающую часть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15. «Чего здесь не хватает?».</w:t>
      </w:r>
      <w:r>
        <w:rPr>
          <w:rStyle w:val="c0"/>
          <w:color w:val="000000"/>
          <w:sz w:val="28"/>
          <w:szCs w:val="28"/>
        </w:rPr>
        <w:t> Внимательно посмотрев на изображение предмета с недостающими деталями, ребенку надо найти и исправить (дорисовать) </w:t>
      </w:r>
      <w:r>
        <w:rPr>
          <w:rStyle w:val="c5"/>
          <w:b/>
          <w:bCs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ошибки художника</w:t>
      </w:r>
      <w:r>
        <w:rPr>
          <w:rStyle w:val="c5"/>
          <w:b/>
          <w:bCs/>
          <w:color w:val="000000"/>
          <w:sz w:val="28"/>
          <w:szCs w:val="28"/>
        </w:rPr>
        <w:t>».</w:t>
      </w:r>
      <w:r>
        <w:rPr>
          <w:rStyle w:val="c0"/>
          <w:color w:val="000000"/>
          <w:sz w:val="28"/>
          <w:szCs w:val="28"/>
        </w:rPr>
        <w:t> При затруднениях ему показывают правильное изображение предмета и проводят сравнение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16. «Дорисуй предмет до целого».</w:t>
      </w:r>
      <w:r>
        <w:rPr>
          <w:rStyle w:val="c0"/>
          <w:color w:val="000000"/>
          <w:sz w:val="28"/>
          <w:szCs w:val="28"/>
        </w:rPr>
        <w:t> Дается изображение с неполным количеством элементов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Надо дорисовать отсутствующие элементы в заданном рисунке и назвать их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Предмет может быть не дорисован по оси (справа или слева), могут отсутствовать некоторые его части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17. «Загадочные рисунки».</w:t>
      </w:r>
      <w:r>
        <w:rPr>
          <w:rStyle w:val="c1"/>
          <w:color w:val="000000"/>
          <w:sz w:val="28"/>
          <w:szCs w:val="28"/>
        </w:rPr>
        <w:t> Нужно разглядеть, раскрасить и сосчитать изображенные на рисунке зашумлённые предметы.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18. «Что здесь изображено?».</w:t>
      </w:r>
      <w:r>
        <w:rPr>
          <w:rStyle w:val="c0"/>
          <w:color w:val="000000"/>
          <w:sz w:val="28"/>
          <w:szCs w:val="28"/>
        </w:rPr>
        <w:t> Узнавание «зашумленных»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(наложенных, перечеркнутых и т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п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) геометрических фигур</w:t>
      </w:r>
      <w:r>
        <w:rPr>
          <w:rStyle w:val="c5"/>
          <w:b/>
          <w:bCs/>
          <w:color w:val="000000"/>
          <w:sz w:val="28"/>
          <w:szCs w:val="28"/>
        </w:rPr>
        <w:t>;</w:t>
      </w:r>
      <w:r>
        <w:rPr>
          <w:rStyle w:val="c0"/>
          <w:color w:val="000000"/>
          <w:sz w:val="28"/>
          <w:szCs w:val="28"/>
        </w:rPr>
        <w:t> различных предметов, букв, цифр, одинаковых и различных по величине, форме и цвету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Варианты этого задания легко придумать в зависимости от возраста и возможностей ребенка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19. «Что перепутал художник?».</w:t>
      </w:r>
      <w:r>
        <w:rPr>
          <w:rStyle w:val="c0"/>
          <w:color w:val="000000"/>
          <w:sz w:val="28"/>
          <w:szCs w:val="28"/>
        </w:rPr>
        <w:t> В изображениях любых предметов, животных, лиц, целых сюжетов и т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п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ребенок должен найти не свойственные им детали, объяснить, как исправить ошибки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20. «Фигура и фон».</w:t>
      </w:r>
      <w:r>
        <w:rPr>
          <w:rStyle w:val="c0"/>
          <w:color w:val="000000"/>
          <w:sz w:val="28"/>
          <w:szCs w:val="28"/>
        </w:rPr>
        <w:t> Нарисуйте или подберите стимульный материал, где основу составляет фон (более или менее часто расставленные точки или значки любой конфигурации</w:t>
      </w:r>
      <w:r>
        <w:rPr>
          <w:rStyle w:val="c5"/>
          <w:b/>
          <w:bCs/>
          <w:color w:val="000000"/>
          <w:sz w:val="28"/>
          <w:szCs w:val="28"/>
        </w:rPr>
        <w:t>;</w:t>
      </w:r>
      <w:r>
        <w:rPr>
          <w:rStyle w:val="c0"/>
          <w:color w:val="000000"/>
          <w:sz w:val="28"/>
          <w:szCs w:val="28"/>
        </w:rPr>
        <w:t> различные пересекающиеся линии, переплетающиеся листья и т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п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)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Ребенку предлагается различить на таком фоне фигуры, т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найти, показать и назвать все </w:t>
      </w:r>
      <w:r>
        <w:rPr>
          <w:rStyle w:val="c5"/>
          <w:b/>
          <w:bCs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замаскированные</w:t>
      </w:r>
      <w:r>
        <w:rPr>
          <w:rStyle w:val="c5"/>
          <w:b/>
          <w:bCs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 в этом </w:t>
      </w:r>
      <w:r>
        <w:rPr>
          <w:rStyle w:val="c5"/>
          <w:b/>
          <w:bCs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шуме</w:t>
      </w:r>
      <w:r>
        <w:rPr>
          <w:rStyle w:val="c5"/>
          <w:b/>
          <w:bCs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 изображения (предметы, буквы, цифры и т</w:t>
      </w:r>
      <w:r>
        <w:rPr>
          <w:rStyle w:val="c5"/>
          <w:b/>
          <w:bCs/>
          <w:color w:val="000000"/>
          <w:sz w:val="28"/>
          <w:szCs w:val="28"/>
        </w:rPr>
        <w:t>.</w:t>
      </w:r>
      <w:r w:rsidR="00AA2215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)</w:t>
      </w:r>
    </w:p>
    <w:p w:rsidR="00AA2215" w:rsidRPr="00AA2215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21. «Лабиринт».</w:t>
      </w:r>
      <w:r>
        <w:rPr>
          <w:rStyle w:val="c0"/>
          <w:color w:val="000000"/>
          <w:sz w:val="28"/>
          <w:szCs w:val="28"/>
        </w:rPr>
        <w:t> </w:t>
      </w:r>
    </w:p>
    <w:p w:rsidR="00AC2736" w:rsidRDefault="00AA2215" w:rsidP="00AA2215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AC2736">
        <w:rPr>
          <w:rStyle w:val="c0"/>
          <w:color w:val="000000"/>
          <w:sz w:val="28"/>
          <w:szCs w:val="28"/>
        </w:rPr>
        <w:t>Ребенку предлагаются разного рода </w:t>
      </w:r>
      <w:r w:rsidR="00AC2736">
        <w:rPr>
          <w:rStyle w:val="c5"/>
          <w:b/>
          <w:bCs/>
          <w:color w:val="000000"/>
          <w:sz w:val="28"/>
          <w:szCs w:val="28"/>
        </w:rPr>
        <w:t>«</w:t>
      </w:r>
      <w:r w:rsidR="00AC2736">
        <w:rPr>
          <w:rStyle w:val="c0"/>
          <w:color w:val="000000"/>
          <w:sz w:val="28"/>
          <w:szCs w:val="28"/>
        </w:rPr>
        <w:t>лабиринты</w:t>
      </w:r>
      <w:r w:rsidR="00AC2736">
        <w:rPr>
          <w:rStyle w:val="c5"/>
          <w:b/>
          <w:bCs/>
          <w:color w:val="000000"/>
          <w:sz w:val="28"/>
          <w:szCs w:val="28"/>
        </w:rPr>
        <w:t>»</w:t>
      </w:r>
      <w:r w:rsidR="00AC2736">
        <w:rPr>
          <w:rStyle w:val="c0"/>
          <w:color w:val="000000"/>
          <w:sz w:val="28"/>
          <w:szCs w:val="28"/>
        </w:rPr>
        <w:t> в виде перепутанных нитей от воздушных шариков, тропинок, коридорчиков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  <w:r w:rsidR="00AC2736">
        <w:rPr>
          <w:rStyle w:val="c0"/>
          <w:color w:val="000000"/>
          <w:sz w:val="28"/>
          <w:szCs w:val="28"/>
        </w:rPr>
        <w:t> К каждой картинке дается соответствующее задание (</w:t>
      </w:r>
      <w:r w:rsidR="00AC2736">
        <w:rPr>
          <w:rStyle w:val="c5"/>
          <w:b/>
          <w:bCs/>
          <w:color w:val="000000"/>
          <w:sz w:val="28"/>
          <w:szCs w:val="28"/>
        </w:rPr>
        <w:t>«</w:t>
      </w:r>
      <w:r w:rsidR="00AC2736">
        <w:rPr>
          <w:rStyle w:val="c0"/>
          <w:color w:val="000000"/>
          <w:sz w:val="28"/>
          <w:szCs w:val="28"/>
        </w:rPr>
        <w:t>У кого какой шарик?</w:t>
      </w:r>
      <w:r w:rsidR="00AC2736">
        <w:rPr>
          <w:rStyle w:val="c5"/>
          <w:b/>
          <w:bCs/>
          <w:color w:val="000000"/>
          <w:sz w:val="28"/>
          <w:szCs w:val="28"/>
        </w:rPr>
        <w:t>»</w:t>
      </w:r>
      <w:r w:rsidR="00AC2736">
        <w:rPr>
          <w:rStyle w:val="c0"/>
          <w:color w:val="000000"/>
          <w:sz w:val="28"/>
          <w:szCs w:val="28"/>
        </w:rPr>
        <w:t>, </w:t>
      </w:r>
      <w:r w:rsidR="00AC2736">
        <w:rPr>
          <w:rStyle w:val="c5"/>
          <w:b/>
          <w:bCs/>
          <w:color w:val="000000"/>
          <w:sz w:val="28"/>
          <w:szCs w:val="28"/>
        </w:rPr>
        <w:t>«</w:t>
      </w:r>
      <w:r w:rsidR="00AC2736">
        <w:rPr>
          <w:rStyle w:val="c0"/>
          <w:color w:val="000000"/>
          <w:sz w:val="28"/>
          <w:szCs w:val="28"/>
        </w:rPr>
        <w:t>Помоги выйти</w:t>
      </w:r>
      <w:r w:rsidR="00AC2736">
        <w:rPr>
          <w:rStyle w:val="c5"/>
          <w:b/>
          <w:bCs/>
          <w:color w:val="000000"/>
          <w:sz w:val="28"/>
          <w:szCs w:val="28"/>
        </w:rPr>
        <w:t>»</w:t>
      </w:r>
      <w:r w:rsidR="00AC2736">
        <w:rPr>
          <w:rStyle w:val="c0"/>
          <w:color w:val="000000"/>
          <w:sz w:val="28"/>
          <w:szCs w:val="28"/>
        </w:rPr>
        <w:t> и т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  <w:r w:rsidR="00AC2736">
        <w:rPr>
          <w:rStyle w:val="c0"/>
          <w:color w:val="000000"/>
          <w:sz w:val="28"/>
          <w:szCs w:val="28"/>
        </w:rPr>
        <w:t>п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  <w:r w:rsidR="00AC2736">
        <w:rPr>
          <w:rStyle w:val="c0"/>
          <w:color w:val="000000"/>
          <w:sz w:val="28"/>
          <w:szCs w:val="28"/>
        </w:rPr>
        <w:t>)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  <w:r w:rsidR="00AC2736">
        <w:rPr>
          <w:rStyle w:val="c0"/>
          <w:color w:val="000000"/>
          <w:sz w:val="28"/>
          <w:szCs w:val="28"/>
        </w:rPr>
        <w:t> Примеры таких заданий легко придумать или выбрать из имеющейся литературы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Default="00AA2215" w:rsidP="00AA2215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AC2736">
        <w:rPr>
          <w:rStyle w:val="c0"/>
          <w:color w:val="000000"/>
          <w:sz w:val="28"/>
          <w:szCs w:val="28"/>
        </w:rPr>
        <w:t>Задание целесообразно выполнять следующим образом</w:t>
      </w:r>
      <w:r w:rsidR="00AC2736">
        <w:rPr>
          <w:rStyle w:val="c5"/>
          <w:b/>
          <w:bCs/>
          <w:color w:val="000000"/>
          <w:sz w:val="28"/>
          <w:szCs w:val="28"/>
        </w:rPr>
        <w:t>:</w:t>
      </w:r>
      <w:r w:rsidR="00AC2736">
        <w:rPr>
          <w:rStyle w:val="c0"/>
          <w:color w:val="000000"/>
          <w:sz w:val="28"/>
          <w:szCs w:val="28"/>
        </w:rPr>
        <w:t> сначала сконструировать лабиринт на полу с помощью подручных средств (стульев, скамеек и т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  <w:r w:rsidR="00AC2736">
        <w:rPr>
          <w:rStyle w:val="c0"/>
          <w:color w:val="000000"/>
          <w:sz w:val="28"/>
          <w:szCs w:val="28"/>
        </w:rPr>
        <w:t>п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  <w:r w:rsidR="00AC2736">
        <w:rPr>
          <w:rStyle w:val="c0"/>
          <w:color w:val="000000"/>
          <w:sz w:val="28"/>
          <w:szCs w:val="28"/>
        </w:rPr>
        <w:t>), специальных геометрических форм и предложить ребенку пройти по нему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  <w:r w:rsidR="00AC2736">
        <w:rPr>
          <w:rStyle w:val="c0"/>
          <w:color w:val="000000"/>
          <w:sz w:val="28"/>
          <w:szCs w:val="28"/>
        </w:rPr>
        <w:t> Потом, на бумаге </w:t>
      </w:r>
      <w:r w:rsidR="00AC2736">
        <w:rPr>
          <w:rStyle w:val="c5"/>
          <w:b/>
          <w:bCs/>
          <w:color w:val="000000"/>
          <w:sz w:val="28"/>
          <w:szCs w:val="28"/>
        </w:rPr>
        <w:t>—</w:t>
      </w:r>
      <w:r w:rsidR="00AC2736">
        <w:rPr>
          <w:rStyle w:val="c0"/>
          <w:color w:val="000000"/>
          <w:sz w:val="28"/>
          <w:szCs w:val="28"/>
        </w:rPr>
        <w:t> дать задание ребенку провести по лабиринту пальцем, затем </w:t>
      </w:r>
      <w:r w:rsidR="00AC2736">
        <w:rPr>
          <w:rStyle w:val="c5"/>
          <w:b/>
          <w:bCs/>
          <w:color w:val="000000"/>
          <w:sz w:val="28"/>
          <w:szCs w:val="28"/>
        </w:rPr>
        <w:t>—</w:t>
      </w:r>
      <w:r w:rsidR="00AC2736">
        <w:rPr>
          <w:rStyle w:val="c0"/>
          <w:color w:val="000000"/>
          <w:sz w:val="28"/>
          <w:szCs w:val="28"/>
        </w:rPr>
        <w:t> карандашом, и лишь потом проследить путь исключительно глазами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Pr="00AA2215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22. «Найди все предметы».</w:t>
      </w:r>
      <w:r>
        <w:rPr>
          <w:rStyle w:val="c0"/>
          <w:color w:val="000000"/>
          <w:sz w:val="28"/>
          <w:szCs w:val="28"/>
        </w:rPr>
        <w:t> Дайте ребенку бланк, на котором вразброс нарисовано большое количество различных простых предметов, геометрических фигур, цифр, букв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Попросите его найти и вычеркнуть все изображения одного вида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AA2215" w:rsidRDefault="00AA2215" w:rsidP="00AA2215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AA2215" w:rsidRPr="00AC2736" w:rsidRDefault="00AA2215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буквенного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гнозиса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A2215" w:rsidRPr="00AC2736" w:rsidRDefault="00AA2215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 детей с буквами, нужно прописывать их в воздухе, выкладывать из счётных палочек, проволоки, лепить из пластилина, обводить, раскрашивать и штриховать их. Всё это будет подключать кинестетические чувства ребёнка для лучшего запоминания зрительного образа буквы.</w:t>
      </w:r>
    </w:p>
    <w:p w:rsidR="00AA2215" w:rsidRPr="00AC2736" w:rsidRDefault="00AA2215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закрепления материала можно использовать следующие задания.</w:t>
      </w:r>
    </w:p>
    <w:p w:rsidR="00AA2215" w:rsidRPr="007F3CC8" w:rsidRDefault="00AA2215" w:rsidP="00AA2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1.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 неверно написанные буквы.</w:t>
      </w:r>
    </w:p>
    <w:p w:rsidR="00AA2215" w:rsidRPr="007F3CC8" w:rsidRDefault="00AA2215" w:rsidP="00AA2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2.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 букву среди других букв.</w:t>
      </w:r>
    </w:p>
    <w:p w:rsidR="00AA2215" w:rsidRPr="007F3CC8" w:rsidRDefault="00AA2215" w:rsidP="00AA2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</w:t>
      </w: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дание 3.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 замаскированные буквы.</w:t>
      </w:r>
    </w:p>
    <w:p w:rsidR="00AA2215" w:rsidRPr="007F3CC8" w:rsidRDefault="00AA2215" w:rsidP="00AA2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4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Допиши буквы.</w:t>
      </w:r>
    </w:p>
    <w:p w:rsidR="00AA2215" w:rsidRDefault="00AA2215" w:rsidP="00AA2215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AC2736" w:rsidRDefault="00AC2736" w:rsidP="00AC2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15" w:rsidRPr="00AC2736" w:rsidRDefault="00AA2215" w:rsidP="00AC2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736" w:rsidRDefault="00AC2736"/>
    <w:sectPr w:rsidR="00AC2736" w:rsidSect="005837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244F"/>
    <w:multiLevelType w:val="multilevel"/>
    <w:tmpl w:val="49D6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E0"/>
    <w:rsid w:val="002846C4"/>
    <w:rsid w:val="00307EBC"/>
    <w:rsid w:val="0044749E"/>
    <w:rsid w:val="00483C50"/>
    <w:rsid w:val="00583748"/>
    <w:rsid w:val="005E09B3"/>
    <w:rsid w:val="007F3CC8"/>
    <w:rsid w:val="009431DA"/>
    <w:rsid w:val="00AA2215"/>
    <w:rsid w:val="00AC2736"/>
    <w:rsid w:val="00D41FE0"/>
    <w:rsid w:val="00E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D47C"/>
  <w15:chartTrackingRefBased/>
  <w15:docId w15:val="{833D86EC-0143-41CC-A945-835426EF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A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2736"/>
  </w:style>
  <w:style w:type="paragraph" w:customStyle="1" w:styleId="c7">
    <w:name w:val="c7"/>
    <w:basedOn w:val="a"/>
    <w:rsid w:val="00A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2736"/>
  </w:style>
  <w:style w:type="character" w:customStyle="1" w:styleId="c4">
    <w:name w:val="c4"/>
    <w:basedOn w:val="a0"/>
    <w:rsid w:val="00AC2736"/>
  </w:style>
  <w:style w:type="character" w:styleId="a3">
    <w:name w:val="Hyperlink"/>
    <w:basedOn w:val="a0"/>
    <w:uiPriority w:val="99"/>
    <w:semiHidden/>
    <w:unhideWhenUsed/>
    <w:rsid w:val="00AC2736"/>
    <w:rPr>
      <w:color w:val="0000FF"/>
      <w:u w:val="single"/>
    </w:rPr>
  </w:style>
  <w:style w:type="character" w:customStyle="1" w:styleId="c8">
    <w:name w:val="c8"/>
    <w:basedOn w:val="a0"/>
    <w:rsid w:val="00AC2736"/>
  </w:style>
  <w:style w:type="character" w:customStyle="1" w:styleId="c1">
    <w:name w:val="c1"/>
    <w:basedOn w:val="a0"/>
    <w:rsid w:val="00AC2736"/>
  </w:style>
  <w:style w:type="character" w:customStyle="1" w:styleId="c2">
    <w:name w:val="c2"/>
    <w:basedOn w:val="a0"/>
    <w:rsid w:val="00AC2736"/>
  </w:style>
  <w:style w:type="character" w:customStyle="1" w:styleId="c20">
    <w:name w:val="c20"/>
    <w:basedOn w:val="a0"/>
    <w:rsid w:val="00AC2736"/>
  </w:style>
  <w:style w:type="character" w:customStyle="1" w:styleId="c5">
    <w:name w:val="c5"/>
    <w:basedOn w:val="a0"/>
    <w:rsid w:val="00AC2736"/>
  </w:style>
  <w:style w:type="paragraph" w:styleId="a4">
    <w:name w:val="List Paragraph"/>
    <w:basedOn w:val="a"/>
    <w:uiPriority w:val="34"/>
    <w:qFormat/>
    <w:rsid w:val="00AC2736"/>
    <w:pPr>
      <w:ind w:left="720"/>
      <w:contextualSpacing/>
    </w:pPr>
  </w:style>
  <w:style w:type="paragraph" w:customStyle="1" w:styleId="c3">
    <w:name w:val="c3"/>
    <w:basedOn w:val="a"/>
    <w:rsid w:val="00A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CC8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uiPriority w:val="99"/>
    <w:semiHidden/>
    <w:unhideWhenUsed/>
    <w:qFormat/>
    <w:rsid w:val="00583748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rtecenter">
    <w:name w:val="rtecenter"/>
    <w:basedOn w:val="a"/>
    <w:rsid w:val="00583748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2019-10-30T10:06:00Z</cp:lastPrinted>
  <dcterms:created xsi:type="dcterms:W3CDTF">2019-10-29T18:14:00Z</dcterms:created>
  <dcterms:modified xsi:type="dcterms:W3CDTF">2019-11-25T05:49:00Z</dcterms:modified>
</cp:coreProperties>
</file>