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E" w:rsidRDefault="00001A3E" w:rsidP="00001A3E">
      <w:pPr>
        <w:jc w:val="center"/>
      </w:pPr>
    </w:p>
    <w:p w:rsidR="00001A3E" w:rsidRPr="00001A3E" w:rsidRDefault="00001A3E" w:rsidP="00001A3E">
      <w:pPr>
        <w:jc w:val="center"/>
      </w:pPr>
      <w:r w:rsidRPr="00372A84">
        <w:rPr>
          <w:noProof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3E" w:rsidRPr="00372A84" w:rsidRDefault="00001A3E" w:rsidP="00001A3E">
      <w:pPr>
        <w:pStyle w:val="a3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001A3E" w:rsidRPr="00372A84" w:rsidRDefault="00001A3E" w:rsidP="00001A3E">
      <w:pPr>
        <w:jc w:val="center"/>
        <w:rPr>
          <w:b/>
        </w:rPr>
      </w:pPr>
    </w:p>
    <w:p w:rsidR="00001A3E" w:rsidRPr="00372A84" w:rsidRDefault="00001A3E" w:rsidP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32"/>
        </w:rPr>
      </w:pPr>
      <w:r w:rsidRPr="00001A3E">
        <w:rPr>
          <w:rStyle w:val="c5"/>
          <w:b/>
          <w:bCs/>
          <w:color w:val="000000"/>
          <w:sz w:val="40"/>
          <w:szCs w:val="32"/>
        </w:rPr>
        <w:t xml:space="preserve">Консультация 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32"/>
        </w:rPr>
      </w:pPr>
      <w:r w:rsidRPr="00001A3E">
        <w:rPr>
          <w:rStyle w:val="c5"/>
          <w:b/>
          <w:bCs/>
          <w:color w:val="000000"/>
          <w:sz w:val="40"/>
          <w:szCs w:val="32"/>
        </w:rPr>
        <w:t xml:space="preserve">для родителей подготовительных к школе групп 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001A3E">
        <w:rPr>
          <w:rStyle w:val="c5"/>
          <w:b/>
          <w:bCs/>
          <w:color w:val="000000"/>
          <w:sz w:val="40"/>
          <w:szCs w:val="32"/>
        </w:rPr>
        <w:t>«Речевая готовность ребенка к школе».</w:t>
      </w:r>
    </w:p>
    <w:p w:rsidR="00001A3E" w:rsidRPr="00001A3E" w:rsidRDefault="00001A3E">
      <w:pPr>
        <w:rPr>
          <w:rFonts w:ascii="Times New Roman" w:hAnsi="Times New Roman" w:cs="Times New Roman"/>
          <w:sz w:val="28"/>
        </w:rPr>
      </w:pPr>
    </w:p>
    <w:p w:rsidR="00001A3E" w:rsidRDefault="00001A3E"/>
    <w:p w:rsidR="00001A3E" w:rsidRDefault="00001A3E"/>
    <w:p w:rsidR="00001A3E" w:rsidRDefault="00001A3E">
      <w:r>
        <w:t xml:space="preserve"> </w:t>
      </w:r>
    </w:p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Default="00001A3E"/>
    <w:p w:rsidR="00001A3E" w:rsidRPr="00001A3E" w:rsidRDefault="00001A3E" w:rsidP="00001A3E">
      <w:pPr>
        <w:rPr>
          <w:rFonts w:ascii="Times New Roman" w:hAnsi="Times New Roman" w:cs="Times New Roman"/>
        </w:rPr>
      </w:pPr>
      <w:r w:rsidRPr="00001A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Учитель-логопед:   Виноградова О.В.</w:t>
      </w:r>
    </w:p>
    <w:p w:rsidR="00001A3E" w:rsidRDefault="00001A3E" w:rsidP="00001A3E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="001C34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Style w:val="c5"/>
          <w:rFonts w:ascii="Comic Sans MS" w:hAnsi="Comic Sans MS" w:cs="Arial"/>
          <w:b/>
          <w:bCs/>
          <w:color w:val="000000"/>
          <w:sz w:val="32"/>
          <w:szCs w:val="32"/>
          <w:u w:val="single"/>
        </w:rPr>
        <w:t xml:space="preserve"> </w:t>
      </w:r>
      <w:r w:rsidRPr="00001A3E">
        <w:rPr>
          <w:rStyle w:val="c5"/>
          <w:b/>
          <w:bCs/>
          <w:color w:val="000000"/>
          <w:sz w:val="28"/>
          <w:szCs w:val="28"/>
          <w:u w:val="single"/>
        </w:rPr>
        <w:t>«Речевая готовность ребенка к школе».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 </w:t>
      </w:r>
      <w:r w:rsidR="001C34F3">
        <w:rPr>
          <w:rStyle w:val="c0"/>
          <w:color w:val="000000"/>
          <w:sz w:val="28"/>
          <w:szCs w:val="28"/>
        </w:rPr>
        <w:t xml:space="preserve">            </w:t>
      </w:r>
      <w:r w:rsidRPr="00001A3E">
        <w:rPr>
          <w:rStyle w:val="c0"/>
          <w:color w:val="000000"/>
          <w:sz w:val="28"/>
          <w:szCs w:val="28"/>
        </w:rPr>
        <w:t>Наиболее значимым для ребенка 7-ми лет я</w:t>
      </w:r>
      <w:r>
        <w:rPr>
          <w:rStyle w:val="c0"/>
          <w:color w:val="000000"/>
          <w:sz w:val="28"/>
          <w:szCs w:val="28"/>
        </w:rPr>
        <w:t>вляется переход в новый социаль</w:t>
      </w:r>
      <w:r w:rsidRPr="00001A3E">
        <w:rPr>
          <w:rStyle w:val="c0"/>
          <w:color w:val="000000"/>
          <w:sz w:val="28"/>
          <w:szCs w:val="28"/>
        </w:rPr>
        <w:t xml:space="preserve">ный статус: дошкольник становится школьником. Переход от игровой деятельности </w:t>
      </w:r>
      <w:proofErr w:type="gramStart"/>
      <w:r w:rsidRPr="00001A3E">
        <w:rPr>
          <w:rStyle w:val="c0"/>
          <w:color w:val="000000"/>
          <w:sz w:val="28"/>
          <w:szCs w:val="28"/>
        </w:rPr>
        <w:t>к</w:t>
      </w:r>
      <w:proofErr w:type="gramEnd"/>
      <w:r w:rsidRPr="00001A3E">
        <w:rPr>
          <w:rStyle w:val="c0"/>
          <w:color w:val="000000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</w:t>
      </w:r>
      <w:r>
        <w:rPr>
          <w:rStyle w:val="c0"/>
          <w:color w:val="000000"/>
          <w:sz w:val="28"/>
          <w:szCs w:val="28"/>
        </w:rPr>
        <w:t>: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хорошее физическое развитие ребенка;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развитый физический слух;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развитая мелкая моторика пальцев рук, общая моторика;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нормальное функционирование ЦНС;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владение знаниями и представлениями об окружающем мире (пространство, время, счетные операции);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произвольное внимание, опосредованное запоминание, умение слушать учителя;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</w:t>
      </w:r>
      <w:r w:rsidRPr="00001A3E">
        <w:rPr>
          <w:rStyle w:val="c0"/>
          <w:color w:val="000000"/>
          <w:sz w:val="28"/>
          <w:szCs w:val="28"/>
        </w:rPr>
        <w:t>познавательная активность, желание учиться, интерес к знаниям, любознательность;</w:t>
      </w:r>
    </w:p>
    <w:p w:rsidR="00001A3E" w:rsidRPr="00001A3E" w:rsidRDefault="00001A3E" w:rsidP="00001A3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-</w:t>
      </w:r>
      <w:r w:rsidRPr="00001A3E">
        <w:rPr>
          <w:rStyle w:val="c0"/>
          <w:color w:val="000000"/>
          <w:sz w:val="28"/>
          <w:szCs w:val="28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001A3E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2. </w:t>
      </w:r>
      <w:proofErr w:type="gramStart"/>
      <w:r w:rsidRPr="00001A3E">
        <w:rPr>
          <w:rStyle w:val="c0"/>
          <w:color w:val="000000"/>
          <w:sz w:val="28"/>
          <w:szCs w:val="28"/>
        </w:rPr>
        <w:t>Полная</w:t>
      </w:r>
      <w:proofErr w:type="gramEnd"/>
      <w:r w:rsidRPr="00001A3E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01A3E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 </w:t>
      </w:r>
      <w:proofErr w:type="spellStart"/>
      <w:r w:rsidRPr="00001A3E">
        <w:rPr>
          <w:rStyle w:val="c0"/>
          <w:i/>
          <w:iCs/>
          <w:color w:val="000000"/>
          <w:sz w:val="28"/>
          <w:szCs w:val="28"/>
        </w:rPr>
        <w:t>ауи</w:t>
      </w:r>
      <w:proofErr w:type="spellEnd"/>
      <w:r w:rsidRPr="00001A3E">
        <w:rPr>
          <w:rStyle w:val="c0"/>
          <w:color w:val="000000"/>
          <w:sz w:val="28"/>
          <w:szCs w:val="28"/>
        </w:rPr>
        <w:t>; анализ обратного слога гласный - согласный типа </w:t>
      </w:r>
      <w:proofErr w:type="spellStart"/>
      <w:r w:rsidRPr="00001A3E">
        <w:rPr>
          <w:rStyle w:val="c0"/>
          <w:i/>
          <w:iCs/>
          <w:color w:val="000000"/>
          <w:sz w:val="28"/>
          <w:szCs w:val="28"/>
        </w:rPr>
        <w:t>ап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 w:rsidRPr="00001A3E">
        <w:rPr>
          <w:rStyle w:val="c0"/>
          <w:color w:val="000000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001A3E">
        <w:rPr>
          <w:rStyle w:val="c0"/>
          <w:color w:val="000000"/>
          <w:sz w:val="28"/>
          <w:szCs w:val="28"/>
        </w:rPr>
        <w:t xml:space="preserve"> Оцениваются умение работать со схемой слова, разрезной азбукой, навыки </w:t>
      </w:r>
      <w:proofErr w:type="spellStart"/>
      <w:r w:rsidRPr="00001A3E">
        <w:rPr>
          <w:rStyle w:val="c0"/>
          <w:color w:val="000000"/>
          <w:sz w:val="28"/>
          <w:szCs w:val="28"/>
        </w:rPr>
        <w:t>послогового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чтения.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001A3E">
        <w:rPr>
          <w:rStyle w:val="c0"/>
          <w:color w:val="000000"/>
          <w:sz w:val="28"/>
          <w:szCs w:val="28"/>
        </w:rPr>
        <w:t>меховая</w:t>
      </w:r>
      <w:proofErr w:type="gramEnd"/>
      <w:r w:rsidRPr="00001A3E">
        <w:rPr>
          <w:rStyle w:val="c0"/>
          <w:color w:val="000000"/>
          <w:sz w:val="28"/>
          <w:szCs w:val="28"/>
        </w:rPr>
        <w:t>, меховой; образовывать прилагательные от существительных.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5. </w:t>
      </w:r>
      <w:proofErr w:type="spellStart"/>
      <w:r w:rsidRPr="00001A3E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001A3E">
        <w:rPr>
          <w:rStyle w:val="c0"/>
          <w:color w:val="000000"/>
          <w:sz w:val="28"/>
          <w:szCs w:val="28"/>
        </w:rPr>
        <w:t>дисграфии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(нарушения письма) и </w:t>
      </w:r>
      <w:proofErr w:type="spellStart"/>
      <w:r w:rsidRPr="00001A3E">
        <w:rPr>
          <w:rStyle w:val="c0"/>
          <w:color w:val="000000"/>
          <w:sz w:val="28"/>
          <w:szCs w:val="28"/>
        </w:rPr>
        <w:t>дислексии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(нарушения чтения).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spellStart"/>
      <w:proofErr w:type="gramStart"/>
      <w:r w:rsidRPr="00001A3E"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 w:rsidRPr="00001A3E">
        <w:rPr>
          <w:rStyle w:val="c0"/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001A3E">
        <w:rPr>
          <w:rStyle w:val="c0"/>
          <w:color w:val="000000"/>
          <w:sz w:val="28"/>
          <w:szCs w:val="28"/>
        </w:rPr>
        <w:t>дислексии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01A3E">
        <w:rPr>
          <w:rStyle w:val="c0"/>
          <w:color w:val="000000"/>
          <w:sz w:val="28"/>
          <w:szCs w:val="28"/>
        </w:rPr>
        <w:t>дисграфии</w:t>
      </w:r>
      <w:proofErr w:type="spellEnd"/>
      <w:r w:rsidRPr="00001A3E">
        <w:rPr>
          <w:rStyle w:val="c0"/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 w:rsidRPr="00001A3E">
        <w:rPr>
          <w:color w:val="000000"/>
          <w:sz w:val="28"/>
          <w:szCs w:val="28"/>
        </w:rPr>
        <w:br/>
      </w:r>
      <w:r w:rsidRPr="00001A3E">
        <w:rPr>
          <w:rStyle w:val="c0"/>
          <w:color w:val="000000"/>
          <w:sz w:val="28"/>
          <w:szCs w:val="28"/>
        </w:rPr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01A3E">
        <w:rPr>
          <w:rStyle w:val="c0"/>
          <w:color w:val="000000"/>
          <w:sz w:val="28"/>
          <w:szCs w:val="28"/>
        </w:rPr>
        <w:t xml:space="preserve">Основная задача родителей - вовремя обратить внимание на различные нарушения устной речи своего ребенка, чтобы начать </w:t>
      </w:r>
      <w:r>
        <w:rPr>
          <w:rStyle w:val="c0"/>
          <w:color w:val="000000"/>
          <w:sz w:val="28"/>
          <w:szCs w:val="28"/>
        </w:rPr>
        <w:t xml:space="preserve">или продолжить </w:t>
      </w:r>
      <w:r w:rsidRPr="00001A3E">
        <w:rPr>
          <w:rStyle w:val="c0"/>
          <w:color w:val="000000"/>
          <w:sz w:val="28"/>
          <w:szCs w:val="28"/>
        </w:rPr>
        <w:t xml:space="preserve">логопедическую работу с ним до школы, предотвратить трудности общения в коллективе и неуспеваемость в общеобразовательной школе. </w:t>
      </w:r>
    </w:p>
    <w:p w:rsidR="00001A3E" w:rsidRPr="00001A3E" w:rsidRDefault="00001A3E" w:rsidP="00001A3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Успех ваших детей - это результата общего труда.</w:t>
      </w:r>
    </w:p>
    <w:sectPr w:rsidR="00001A3E" w:rsidRPr="00001A3E" w:rsidSect="00001A3E">
      <w:pgSz w:w="11906" w:h="16838"/>
      <w:pgMar w:top="568" w:right="850" w:bottom="1134" w:left="993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A3E"/>
    <w:rsid w:val="00001A3E"/>
    <w:rsid w:val="001C34F3"/>
    <w:rsid w:val="003C1292"/>
    <w:rsid w:val="0084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A3E"/>
  </w:style>
  <w:style w:type="character" w:customStyle="1" w:styleId="c0">
    <w:name w:val="c0"/>
    <w:basedOn w:val="a0"/>
    <w:rsid w:val="00001A3E"/>
  </w:style>
  <w:style w:type="paragraph" w:customStyle="1" w:styleId="c3">
    <w:name w:val="c3"/>
    <w:basedOn w:val="a"/>
    <w:rsid w:val="000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01A3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2019-05-15T07:03:00Z</cp:lastPrinted>
  <dcterms:created xsi:type="dcterms:W3CDTF">2019-05-15T06:52:00Z</dcterms:created>
  <dcterms:modified xsi:type="dcterms:W3CDTF">2019-05-15T07:09:00Z</dcterms:modified>
</cp:coreProperties>
</file>