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8A1" w:rsidRPr="002138A1" w:rsidRDefault="00F73F17" w:rsidP="002138A1">
      <w:pPr>
        <w:ind w:firstLine="708"/>
        <w:jc w:val="center"/>
        <w:rPr>
          <w:rFonts w:ascii="Times New Roman" w:hAnsi="Times New Roman" w:cs="Times New Roman"/>
          <w:b/>
          <w:sz w:val="28"/>
          <w:szCs w:val="28"/>
        </w:rPr>
      </w:pPr>
      <w:r w:rsidRPr="00F73F17">
        <w:rPr>
          <w:rFonts w:ascii="Times New Roman" w:hAnsi="Times New Roman" w:cs="Times New Roman"/>
          <w:b/>
          <w:noProof/>
          <w:sz w:val="28"/>
          <w:szCs w:val="28"/>
        </w:rPr>
        <w:drawing>
          <wp:anchor distT="0" distB="0" distL="114300" distR="114300" simplePos="0" relativeHeight="251658239" behindDoc="1" locked="0" layoutInCell="1" allowOverlap="1">
            <wp:simplePos x="0" y="0"/>
            <wp:positionH relativeFrom="column">
              <wp:posOffset>-1022985</wp:posOffset>
            </wp:positionH>
            <wp:positionV relativeFrom="paragraph">
              <wp:posOffset>-710565</wp:posOffset>
            </wp:positionV>
            <wp:extent cx="7486650" cy="10658475"/>
            <wp:effectExtent l="0" t="0" r="0" b="0"/>
            <wp:wrapNone/>
            <wp:docPr id="3" name="Рисунок 3" descr="C:\Users\User\Desktop\591e76e314fb415c1f006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91e76e314fb415c1f00670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8665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М</w:t>
      </w:r>
      <w:r w:rsidR="002138A1" w:rsidRPr="002138A1">
        <w:rPr>
          <w:rFonts w:ascii="Times New Roman" w:hAnsi="Times New Roman" w:cs="Times New Roman"/>
          <w:b/>
          <w:sz w:val="28"/>
          <w:szCs w:val="28"/>
        </w:rPr>
        <w:t>УНИЦИПАЛЬНОЕ АВТОНОМНОЕ ДОШКОЛЬНОЕ ОБРАЗОВАТЕЛЬНОЕ УЧРЕЖДЕНИЕ</w:t>
      </w:r>
      <w:r w:rsidR="002138A1">
        <w:rPr>
          <w:rFonts w:ascii="Times New Roman" w:hAnsi="Times New Roman" w:cs="Times New Roman"/>
          <w:b/>
          <w:sz w:val="28"/>
          <w:szCs w:val="28"/>
        </w:rPr>
        <w:t xml:space="preserve">                                           </w:t>
      </w:r>
      <w:r w:rsidR="002138A1" w:rsidRPr="002138A1">
        <w:rPr>
          <w:rFonts w:ascii="Times New Roman" w:hAnsi="Times New Roman" w:cs="Times New Roman"/>
          <w:b/>
          <w:sz w:val="28"/>
          <w:szCs w:val="28"/>
        </w:rPr>
        <w:t>ДЕТСКИЙ САД №134 ГОРОДА ТЮМЕНИ</w:t>
      </w:r>
    </w:p>
    <w:p w:rsidR="002138A1" w:rsidRPr="002138A1" w:rsidRDefault="002138A1" w:rsidP="002138A1">
      <w:pPr>
        <w:ind w:firstLine="708"/>
        <w:jc w:val="center"/>
        <w:rPr>
          <w:rFonts w:ascii="Times New Roman" w:hAnsi="Times New Roman" w:cs="Times New Roman"/>
          <w:b/>
          <w:sz w:val="28"/>
          <w:szCs w:val="28"/>
        </w:rPr>
      </w:pPr>
      <w:r w:rsidRPr="002138A1">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3910965</wp:posOffset>
            </wp:positionH>
            <wp:positionV relativeFrom="paragraph">
              <wp:posOffset>38100</wp:posOffset>
            </wp:positionV>
            <wp:extent cx="2028825" cy="2247900"/>
            <wp:effectExtent l="0" t="0" r="0" b="0"/>
            <wp:wrapTight wrapText="bothSides">
              <wp:wrapPolygon edited="0">
                <wp:start x="0" y="0"/>
                <wp:lineTo x="0" y="21417"/>
                <wp:lineTo x="21499" y="21417"/>
                <wp:lineTo x="21499" y="0"/>
                <wp:lineTo x="0" y="0"/>
              </wp:wrapPolygon>
            </wp:wrapTight>
            <wp:docPr id="4" name="Рисунок 4" descr="C:\Users\User\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8A1" w:rsidRPr="002138A1" w:rsidRDefault="002138A1" w:rsidP="002138A1">
      <w:pPr>
        <w:ind w:firstLine="708"/>
        <w:jc w:val="cente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28"/>
          <w:szCs w:val="28"/>
        </w:rPr>
      </w:pPr>
      <w:r w:rsidRPr="002138A1">
        <w:rPr>
          <w:rFonts w:ascii="Times New Roman" w:hAnsi="Times New Roman" w:cs="Times New Roman"/>
          <w:b/>
          <w:sz w:val="28"/>
          <w:szCs w:val="28"/>
        </w:rPr>
        <w:t xml:space="preserve">               </w:t>
      </w:r>
    </w:p>
    <w:p w:rsidR="002138A1" w:rsidRPr="002138A1" w:rsidRDefault="002138A1" w:rsidP="002138A1">
      <w:pPr>
        <w:ind w:firstLine="708"/>
        <w:jc w:val="cente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32"/>
          <w:szCs w:val="32"/>
        </w:rPr>
      </w:pPr>
      <w:r w:rsidRPr="002138A1">
        <w:rPr>
          <w:rFonts w:ascii="Times New Roman" w:hAnsi="Times New Roman" w:cs="Times New Roman"/>
          <w:b/>
          <w:sz w:val="32"/>
          <w:szCs w:val="32"/>
        </w:rPr>
        <w:t>Консультация для родителей</w:t>
      </w:r>
    </w:p>
    <w:p w:rsidR="002138A1" w:rsidRPr="002138A1" w:rsidRDefault="002138A1" w:rsidP="002138A1">
      <w:pPr>
        <w:ind w:firstLine="708"/>
        <w:jc w:val="center"/>
        <w:rPr>
          <w:rFonts w:ascii="Times New Roman" w:hAnsi="Times New Roman" w:cs="Times New Roman"/>
          <w:b/>
          <w:sz w:val="44"/>
          <w:szCs w:val="44"/>
        </w:rPr>
      </w:pPr>
      <w:r w:rsidRPr="002138A1">
        <w:rPr>
          <w:rFonts w:ascii="Times New Roman" w:hAnsi="Times New Roman" w:cs="Times New Roman"/>
          <w:b/>
          <w:sz w:val="44"/>
          <w:szCs w:val="44"/>
        </w:rPr>
        <w:t>«Развитие речи детей дошкольного возраста через театральную деятельность»</w:t>
      </w:r>
    </w:p>
    <w:p w:rsidR="002138A1" w:rsidRPr="002138A1" w:rsidRDefault="002138A1" w:rsidP="002138A1">
      <w:pP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28"/>
          <w:szCs w:val="28"/>
        </w:rPr>
      </w:pPr>
    </w:p>
    <w:p w:rsidR="002138A1" w:rsidRPr="002138A1" w:rsidRDefault="002138A1" w:rsidP="002138A1">
      <w:pPr>
        <w:ind w:firstLine="708"/>
        <w:jc w:val="center"/>
        <w:rPr>
          <w:rFonts w:ascii="Times New Roman" w:hAnsi="Times New Roman" w:cs="Times New Roman"/>
          <w:b/>
          <w:sz w:val="28"/>
          <w:szCs w:val="28"/>
        </w:rPr>
      </w:pPr>
      <w:r w:rsidRPr="002138A1">
        <w:rPr>
          <w:rFonts w:ascii="Times New Roman" w:hAnsi="Times New Roman" w:cs="Times New Roman"/>
          <w:noProof/>
          <w:sz w:val="28"/>
          <w:szCs w:val="28"/>
        </w:rPr>
        <w:drawing>
          <wp:anchor distT="0" distB="0" distL="114300" distR="114300" simplePos="0" relativeHeight="251661824" behindDoc="1" locked="0" layoutInCell="1" allowOverlap="1" wp14:anchorId="2ECC261F" wp14:editId="68DF3665">
            <wp:simplePos x="0" y="0"/>
            <wp:positionH relativeFrom="column">
              <wp:posOffset>-384810</wp:posOffset>
            </wp:positionH>
            <wp:positionV relativeFrom="paragraph">
              <wp:posOffset>270510</wp:posOffset>
            </wp:positionV>
            <wp:extent cx="3613785" cy="2562225"/>
            <wp:effectExtent l="0" t="0" r="0" b="0"/>
            <wp:wrapTight wrapText="bothSides">
              <wp:wrapPolygon edited="0">
                <wp:start x="0" y="0"/>
                <wp:lineTo x="0" y="21520"/>
                <wp:lineTo x="21520" y="21520"/>
                <wp:lineTo x="21520" y="0"/>
                <wp:lineTo x="0" y="0"/>
              </wp:wrapPolygon>
            </wp:wrapTight>
            <wp:docPr id="7" name="Рисунок 7" descr="C:\Users\Use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378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8A1" w:rsidRPr="002138A1" w:rsidRDefault="002138A1" w:rsidP="002138A1">
      <w:pPr>
        <w:ind w:firstLine="708"/>
        <w:jc w:val="right"/>
        <w:rPr>
          <w:rFonts w:ascii="Times New Roman" w:hAnsi="Times New Roman" w:cs="Times New Roman"/>
          <w:b/>
          <w:sz w:val="36"/>
          <w:szCs w:val="36"/>
        </w:rPr>
      </w:pPr>
      <w:r w:rsidRPr="002138A1">
        <w:rPr>
          <w:rFonts w:ascii="Times New Roman" w:hAnsi="Times New Roman" w:cs="Times New Roman"/>
          <w:b/>
          <w:sz w:val="36"/>
          <w:szCs w:val="36"/>
        </w:rPr>
        <w:t xml:space="preserve">Выполнила: </w:t>
      </w:r>
    </w:p>
    <w:p w:rsidR="002138A1" w:rsidRPr="002138A1" w:rsidRDefault="002138A1" w:rsidP="002138A1">
      <w:pPr>
        <w:ind w:firstLine="708"/>
        <w:jc w:val="right"/>
        <w:rPr>
          <w:rFonts w:ascii="Times New Roman" w:hAnsi="Times New Roman" w:cs="Times New Roman"/>
          <w:b/>
          <w:sz w:val="36"/>
          <w:szCs w:val="36"/>
        </w:rPr>
      </w:pPr>
      <w:r w:rsidRPr="002138A1">
        <w:rPr>
          <w:rFonts w:ascii="Times New Roman" w:hAnsi="Times New Roman" w:cs="Times New Roman"/>
          <w:b/>
          <w:sz w:val="36"/>
          <w:szCs w:val="36"/>
        </w:rPr>
        <w:t xml:space="preserve">педагог первой </w:t>
      </w:r>
    </w:p>
    <w:p w:rsidR="002138A1" w:rsidRPr="002138A1" w:rsidRDefault="002138A1" w:rsidP="002138A1">
      <w:pPr>
        <w:ind w:firstLine="708"/>
        <w:jc w:val="right"/>
        <w:rPr>
          <w:rFonts w:ascii="Times New Roman" w:hAnsi="Times New Roman" w:cs="Times New Roman"/>
          <w:b/>
          <w:sz w:val="36"/>
          <w:szCs w:val="36"/>
        </w:rPr>
      </w:pPr>
      <w:r w:rsidRPr="002138A1">
        <w:rPr>
          <w:rFonts w:ascii="Times New Roman" w:hAnsi="Times New Roman" w:cs="Times New Roman"/>
          <w:b/>
          <w:sz w:val="36"/>
          <w:szCs w:val="36"/>
        </w:rPr>
        <w:t xml:space="preserve">квалификационной категории </w:t>
      </w:r>
    </w:p>
    <w:p w:rsidR="002138A1" w:rsidRDefault="002138A1" w:rsidP="002138A1">
      <w:pPr>
        <w:ind w:firstLine="708"/>
        <w:jc w:val="right"/>
        <w:rPr>
          <w:rFonts w:ascii="Times New Roman" w:hAnsi="Times New Roman" w:cs="Times New Roman"/>
          <w:b/>
          <w:sz w:val="36"/>
          <w:szCs w:val="36"/>
        </w:rPr>
      </w:pPr>
      <w:r w:rsidRPr="002138A1">
        <w:rPr>
          <w:rFonts w:ascii="Times New Roman" w:hAnsi="Times New Roman" w:cs="Times New Roman"/>
          <w:b/>
          <w:sz w:val="36"/>
          <w:szCs w:val="36"/>
        </w:rPr>
        <w:t xml:space="preserve">Огнёва Татьяна </w:t>
      </w:r>
    </w:p>
    <w:p w:rsidR="002138A1" w:rsidRPr="002138A1" w:rsidRDefault="002138A1" w:rsidP="002138A1">
      <w:pPr>
        <w:ind w:firstLine="708"/>
        <w:jc w:val="right"/>
        <w:rPr>
          <w:rFonts w:ascii="Times New Roman" w:hAnsi="Times New Roman" w:cs="Times New Roman"/>
          <w:b/>
          <w:sz w:val="36"/>
          <w:szCs w:val="36"/>
        </w:rPr>
      </w:pPr>
      <w:r w:rsidRPr="002138A1">
        <w:rPr>
          <w:rFonts w:ascii="Times New Roman" w:hAnsi="Times New Roman" w:cs="Times New Roman"/>
          <w:b/>
          <w:sz w:val="36"/>
          <w:szCs w:val="36"/>
        </w:rPr>
        <w:t>Анатольевна</w:t>
      </w:r>
    </w:p>
    <w:p w:rsidR="002138A1" w:rsidRPr="002138A1" w:rsidRDefault="002138A1" w:rsidP="002138A1">
      <w:pPr>
        <w:ind w:firstLine="708"/>
        <w:jc w:val="right"/>
        <w:rPr>
          <w:rFonts w:ascii="Times New Roman" w:hAnsi="Times New Roman" w:cs="Times New Roman"/>
          <w:b/>
          <w:sz w:val="36"/>
          <w:szCs w:val="36"/>
        </w:rPr>
      </w:pPr>
    </w:p>
    <w:p w:rsidR="002138A1" w:rsidRDefault="002138A1" w:rsidP="00144FAA">
      <w:pPr>
        <w:ind w:firstLine="708"/>
        <w:jc w:val="center"/>
        <w:rPr>
          <w:rFonts w:ascii="Times New Roman" w:hAnsi="Times New Roman" w:cs="Times New Roman"/>
          <w:b/>
          <w:sz w:val="28"/>
          <w:szCs w:val="28"/>
        </w:rPr>
      </w:pPr>
    </w:p>
    <w:p w:rsidR="002138A1" w:rsidRPr="00144FAA" w:rsidRDefault="002138A1" w:rsidP="002138A1">
      <w:pPr>
        <w:rPr>
          <w:rFonts w:ascii="Times New Roman" w:hAnsi="Times New Roman" w:cs="Times New Roman"/>
          <w:b/>
          <w:sz w:val="28"/>
          <w:szCs w:val="28"/>
        </w:rPr>
      </w:pPr>
    </w:p>
    <w:p w:rsidR="009F783F" w:rsidRPr="009F783F" w:rsidRDefault="00F73F17" w:rsidP="009F783F">
      <w:pPr>
        <w:ind w:firstLine="708"/>
        <w:jc w:val="both"/>
        <w:rPr>
          <w:rFonts w:ascii="Times New Roman" w:hAnsi="Times New Roman" w:cs="Times New Roman"/>
          <w:sz w:val="28"/>
          <w:szCs w:val="28"/>
        </w:rPr>
      </w:pPr>
      <w:r w:rsidRPr="00F73F17">
        <w:rPr>
          <w:rFonts w:ascii="Times New Roman" w:hAnsi="Times New Roman" w:cs="Times New Roman"/>
          <w:b/>
          <w:noProof/>
          <w:sz w:val="28"/>
          <w:szCs w:val="28"/>
        </w:rPr>
        <w:lastRenderedPageBreak/>
        <w:drawing>
          <wp:anchor distT="0" distB="0" distL="114300" distR="114300" simplePos="0" relativeHeight="251663872" behindDoc="1" locked="0" layoutInCell="1" allowOverlap="1" wp14:anchorId="3D9EE54B" wp14:editId="13CF423E">
            <wp:simplePos x="0" y="0"/>
            <wp:positionH relativeFrom="column">
              <wp:posOffset>-1009650</wp:posOffset>
            </wp:positionH>
            <wp:positionV relativeFrom="paragraph">
              <wp:posOffset>-705485</wp:posOffset>
            </wp:positionV>
            <wp:extent cx="7486650" cy="10658475"/>
            <wp:effectExtent l="0" t="0" r="0" b="0"/>
            <wp:wrapNone/>
            <wp:docPr id="5" name="Рисунок 5" descr="C:\Users\User\Desktop\591e76e314fb415c1f006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91e76e314fb415c1f00670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665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CB" w:rsidRPr="00144FAA">
        <w:rPr>
          <w:rFonts w:ascii="Times New Roman" w:hAnsi="Times New Roman" w:cs="Times New Roman"/>
          <w:sz w:val="28"/>
          <w:szCs w:val="28"/>
        </w:rPr>
        <w:t xml:space="preserve">Овладение родным языком, развитие речи является одним из самых важных приобретений ребенка в дошкольном детстве и рассматривается </w:t>
      </w:r>
      <w:proofErr w:type="gramStart"/>
      <w:r w:rsidR="005507CB" w:rsidRPr="00144FAA">
        <w:rPr>
          <w:rFonts w:ascii="Times New Roman" w:hAnsi="Times New Roman" w:cs="Times New Roman"/>
          <w:sz w:val="28"/>
          <w:szCs w:val="28"/>
        </w:rPr>
        <w:t>в современным дошкольном воспитании</w:t>
      </w:r>
      <w:proofErr w:type="gramEnd"/>
      <w:r w:rsidR="005507CB" w:rsidRPr="00144FAA">
        <w:rPr>
          <w:rFonts w:ascii="Times New Roman" w:hAnsi="Times New Roman" w:cs="Times New Roman"/>
          <w:sz w:val="28"/>
          <w:szCs w:val="28"/>
        </w:rPr>
        <w:t xml:space="preserve"> как общая основа воспитания и обучения детей. Л.С. Выготский писал: «Есть все фактические и теоретические основания утверждать, что не только интеллектуальное развитие ребенка, но и </w:t>
      </w:r>
      <w:proofErr w:type="spellStart"/>
      <w:r w:rsidR="005507CB" w:rsidRPr="00144FAA">
        <w:rPr>
          <w:rFonts w:ascii="Times New Roman" w:hAnsi="Times New Roman" w:cs="Times New Roman"/>
          <w:sz w:val="28"/>
          <w:szCs w:val="28"/>
        </w:rPr>
        <w:t>формированиеего</w:t>
      </w:r>
      <w:proofErr w:type="spellEnd"/>
      <w:r w:rsidR="005507CB" w:rsidRPr="00144FAA">
        <w:rPr>
          <w:rFonts w:ascii="Times New Roman" w:hAnsi="Times New Roman" w:cs="Times New Roman"/>
          <w:sz w:val="28"/>
          <w:szCs w:val="28"/>
        </w:rPr>
        <w:t xml:space="preserve"> характера, эмоций и личности в целом находится в непосредственной зависимости от речи». </w:t>
      </w:r>
      <w:r w:rsidR="009F783F" w:rsidRPr="009F783F">
        <w:rPr>
          <w:rFonts w:ascii="Times New Roman" w:hAnsi="Times New Roman" w:cs="Times New Roman"/>
          <w:sz w:val="28"/>
          <w:szCs w:val="28"/>
        </w:rPr>
        <w:t>Если вовремя не обратить внимания на речевые проблемы малышей, они могут принять необратимый характер и исказить дальнейшее становление речи ребенка. Причины неблагополучного речевого развития надо искать в младшем возрасте, так как чувственный (</w:t>
      </w:r>
      <w:proofErr w:type="spellStart"/>
      <w:r w:rsidR="009F783F" w:rsidRPr="009F783F">
        <w:rPr>
          <w:rFonts w:ascii="Times New Roman" w:hAnsi="Times New Roman" w:cs="Times New Roman"/>
          <w:sz w:val="28"/>
          <w:szCs w:val="28"/>
        </w:rPr>
        <w:t>сензитивный</w:t>
      </w:r>
      <w:proofErr w:type="spellEnd"/>
      <w:r w:rsidR="009F783F" w:rsidRPr="009F783F">
        <w:rPr>
          <w:rFonts w:ascii="Times New Roman" w:hAnsi="Times New Roman" w:cs="Times New Roman"/>
          <w:sz w:val="28"/>
          <w:szCs w:val="28"/>
        </w:rPr>
        <w:t xml:space="preserve">) период для развития речи – это возраст от 1 года до 3 лет. М.М.Кольцова утверждала, что к этому сроку в основном заканчивается созревание речевых областей головного мозга, а </w:t>
      </w:r>
      <w:proofErr w:type="spellStart"/>
      <w:r w:rsidR="009F783F" w:rsidRPr="009F783F">
        <w:rPr>
          <w:rFonts w:ascii="Times New Roman" w:hAnsi="Times New Roman" w:cs="Times New Roman"/>
          <w:sz w:val="28"/>
          <w:szCs w:val="28"/>
        </w:rPr>
        <w:t>Л.С.Выготский</w:t>
      </w:r>
      <w:proofErr w:type="spellEnd"/>
      <w:r w:rsidR="009F783F" w:rsidRPr="009F783F">
        <w:rPr>
          <w:rFonts w:ascii="Times New Roman" w:hAnsi="Times New Roman" w:cs="Times New Roman"/>
          <w:sz w:val="28"/>
          <w:szCs w:val="28"/>
        </w:rPr>
        <w:t xml:space="preserve"> писал, что трехлетнему ребенку, не усвоившему речь, гораздо труднее обучаться ей, чем полуторагодовалому.</w:t>
      </w:r>
    </w:p>
    <w:p w:rsidR="00EB7F1D" w:rsidRPr="00EB7F1D" w:rsidRDefault="00EB7F1D" w:rsidP="00EB7F1D">
      <w:pPr>
        <w:ind w:firstLine="708"/>
        <w:jc w:val="both"/>
        <w:rPr>
          <w:rFonts w:ascii="Times New Roman" w:hAnsi="Times New Roman" w:cs="Times New Roman"/>
          <w:sz w:val="28"/>
          <w:szCs w:val="28"/>
        </w:rPr>
      </w:pPr>
      <w:r w:rsidRPr="00EB7F1D">
        <w:rPr>
          <w:rFonts w:ascii="Times New Roman" w:hAnsi="Times New Roman" w:cs="Times New Roman"/>
          <w:sz w:val="28"/>
          <w:szCs w:val="28"/>
        </w:rPr>
        <w:t xml:space="preserve">Проблема владения языком издавна привлекала внимание известных исследователей разных специальностей, и неоспоримым остается тот факт, что наша речь очень сложна и разнообразна, и развивать ее необходимо с первых лет жизни человека. </w:t>
      </w:r>
    </w:p>
    <w:p w:rsidR="00EB7F1D" w:rsidRPr="00EB7F1D" w:rsidRDefault="00EB7F1D" w:rsidP="00EB7F1D">
      <w:pPr>
        <w:ind w:firstLine="708"/>
        <w:jc w:val="both"/>
        <w:rPr>
          <w:rFonts w:ascii="Times New Roman" w:hAnsi="Times New Roman" w:cs="Times New Roman"/>
          <w:sz w:val="28"/>
          <w:szCs w:val="28"/>
        </w:rPr>
      </w:pPr>
      <w:r w:rsidRPr="00EB7F1D">
        <w:rPr>
          <w:rFonts w:ascii="Times New Roman" w:hAnsi="Times New Roman" w:cs="Times New Roman"/>
          <w:sz w:val="28"/>
          <w:szCs w:val="28"/>
        </w:rPr>
        <w:t xml:space="preserve">Актуальность определяется той уникальной ролью, которую играет речь в становлении личности ребенка-дошкольника. Язык и речь традиционно рассматривались в психологии, философии и педагогике как "узел", в котором сходятся различные линии психического развития – мышление, воображение, память, эмоции. Являясь важнейшим средством человеческого общения, познания действительности, речь служит основным каналом приобщения к ценностям духовной культуры от поколения к поколению, а также необходимым условием воспитания и обучения человека. </w:t>
      </w:r>
    </w:p>
    <w:p w:rsidR="005507CB" w:rsidRPr="00144FAA" w:rsidRDefault="00EB7F1D" w:rsidP="00EB7F1D">
      <w:pPr>
        <w:ind w:firstLine="708"/>
        <w:jc w:val="both"/>
        <w:rPr>
          <w:rFonts w:ascii="Times New Roman" w:hAnsi="Times New Roman" w:cs="Times New Roman"/>
          <w:sz w:val="28"/>
          <w:szCs w:val="28"/>
        </w:rPr>
      </w:pPr>
      <w:r w:rsidRPr="00EB7F1D">
        <w:rPr>
          <w:rFonts w:ascii="Times New Roman" w:hAnsi="Times New Roman" w:cs="Times New Roman"/>
          <w:sz w:val="28"/>
          <w:szCs w:val="28"/>
        </w:rPr>
        <w:t>Дошкольный возраст – это период активного усвоения ребенком разговорного языка, становления и развития всех сторон речи.</w:t>
      </w:r>
    </w:p>
    <w:p w:rsidR="005507CB" w:rsidRPr="00144FAA" w:rsidRDefault="005507CB" w:rsidP="00144FAA">
      <w:pPr>
        <w:jc w:val="both"/>
        <w:rPr>
          <w:rFonts w:ascii="Times New Roman" w:hAnsi="Times New Roman" w:cs="Times New Roman"/>
          <w:sz w:val="28"/>
          <w:szCs w:val="28"/>
        </w:rPr>
      </w:pPr>
      <w:r w:rsidRPr="00144FAA">
        <w:rPr>
          <w:rFonts w:ascii="Times New Roman" w:hAnsi="Times New Roman" w:cs="Times New Roman"/>
          <w:sz w:val="28"/>
          <w:szCs w:val="28"/>
        </w:rPr>
        <w:t xml:space="preserve">  </w:t>
      </w:r>
      <w:r w:rsidR="00144FAA">
        <w:rPr>
          <w:rFonts w:ascii="Times New Roman" w:hAnsi="Times New Roman" w:cs="Times New Roman"/>
          <w:sz w:val="28"/>
          <w:szCs w:val="28"/>
        </w:rPr>
        <w:tab/>
      </w:r>
      <w:r w:rsidRPr="00144FAA">
        <w:rPr>
          <w:rFonts w:ascii="Times New Roman" w:hAnsi="Times New Roman" w:cs="Times New Roman"/>
          <w:sz w:val="28"/>
          <w:szCs w:val="28"/>
        </w:rPr>
        <w:t xml:space="preserve">Психологи и методисты отмечают, что ребенок усваивает родной язык, прежде всего, подражая разговорной речи окружающих (Д.Б. </w:t>
      </w:r>
      <w:proofErr w:type="spellStart"/>
      <w:r w:rsidRPr="00144FAA">
        <w:rPr>
          <w:rFonts w:ascii="Times New Roman" w:hAnsi="Times New Roman" w:cs="Times New Roman"/>
          <w:sz w:val="28"/>
          <w:szCs w:val="28"/>
        </w:rPr>
        <w:t>Эльконин</w:t>
      </w:r>
      <w:proofErr w:type="spellEnd"/>
      <w:r w:rsidRPr="00144FAA">
        <w:rPr>
          <w:rFonts w:ascii="Times New Roman" w:hAnsi="Times New Roman" w:cs="Times New Roman"/>
          <w:sz w:val="28"/>
          <w:szCs w:val="28"/>
        </w:rPr>
        <w:t xml:space="preserve">, Р.Е. Левина, А.П. Усова и др.).                                  </w:t>
      </w:r>
    </w:p>
    <w:p w:rsidR="00EB5929" w:rsidRPr="00EB5929" w:rsidRDefault="00822383" w:rsidP="00EB5929">
      <w:pPr>
        <w:ind w:firstLine="708"/>
        <w:jc w:val="both"/>
        <w:rPr>
          <w:rFonts w:ascii="Times New Roman" w:hAnsi="Times New Roman" w:cs="Times New Roman"/>
          <w:sz w:val="28"/>
          <w:szCs w:val="28"/>
        </w:rPr>
      </w:pPr>
      <w:r w:rsidRPr="00144FAA">
        <w:rPr>
          <w:rFonts w:ascii="Times New Roman" w:hAnsi="Times New Roman" w:cs="Times New Roman"/>
          <w:sz w:val="28"/>
          <w:szCs w:val="28"/>
        </w:rPr>
        <w:t xml:space="preserve">Главным стимулом развития речи, на наш взгляд, является создание условий для проявления речевой активности: дети должны учиться устанавливать контакты, добиваться своих целей, в том числе, путем </w:t>
      </w:r>
      <w:r w:rsidR="00F73F17" w:rsidRPr="00F73F17">
        <w:rPr>
          <w:rFonts w:ascii="Times New Roman" w:hAnsi="Times New Roman" w:cs="Times New Roman"/>
          <w:b/>
          <w:noProof/>
          <w:sz w:val="28"/>
          <w:szCs w:val="28"/>
        </w:rPr>
        <w:lastRenderedPageBreak/>
        <w:drawing>
          <wp:anchor distT="0" distB="0" distL="114300" distR="114300" simplePos="0" relativeHeight="251665920" behindDoc="1" locked="0" layoutInCell="1" allowOverlap="1" wp14:anchorId="3D9EE54B" wp14:editId="13CF423E">
            <wp:simplePos x="0" y="0"/>
            <wp:positionH relativeFrom="column">
              <wp:posOffset>-1009650</wp:posOffset>
            </wp:positionH>
            <wp:positionV relativeFrom="paragraph">
              <wp:posOffset>-695960</wp:posOffset>
            </wp:positionV>
            <wp:extent cx="7486650" cy="10658475"/>
            <wp:effectExtent l="0" t="0" r="0" b="0"/>
            <wp:wrapNone/>
            <wp:docPr id="6" name="Рисунок 6" descr="C:\Users\User\Desktop\591e76e314fb415c1f006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91e76e314fb415c1f00670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665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FAA">
        <w:rPr>
          <w:rFonts w:ascii="Times New Roman" w:hAnsi="Times New Roman" w:cs="Times New Roman"/>
          <w:sz w:val="28"/>
          <w:szCs w:val="28"/>
        </w:rPr>
        <w:t xml:space="preserve">обращения со сверстниками и взрослыми. Такие условия почти идеально представлены в театрально-игровой деятельности дошкольников, которая одновременно </w:t>
      </w:r>
      <w:r w:rsidRPr="00EB5929">
        <w:rPr>
          <w:rFonts w:ascii="Times New Roman" w:hAnsi="Times New Roman" w:cs="Times New Roman"/>
          <w:sz w:val="28"/>
          <w:szCs w:val="28"/>
        </w:rPr>
        <w:t xml:space="preserve">создает положительный эмоциональный фон, учит владеть эмоциями, способствует раскрытию внутреннего творческого потенциала. </w:t>
      </w:r>
      <w:r w:rsidR="00EB5929" w:rsidRPr="00EB5929">
        <w:rPr>
          <w:rFonts w:ascii="Times New Roman" w:hAnsi="Times New Roman" w:cs="Times New Roman"/>
          <w:sz w:val="28"/>
          <w:szCs w:val="28"/>
        </w:rPr>
        <w:t>Театрализованная деятельность одна из самых эффективных способов воздействия на детей, в котором наиболее полно и ярко проявляется принцип обучения: учить играя.</w:t>
      </w:r>
    </w:p>
    <w:p w:rsidR="005507CB" w:rsidRPr="00144FAA" w:rsidRDefault="005507CB" w:rsidP="00144FAA">
      <w:pPr>
        <w:ind w:firstLine="708"/>
        <w:jc w:val="both"/>
        <w:rPr>
          <w:rFonts w:ascii="Times New Roman" w:hAnsi="Times New Roman" w:cs="Times New Roman"/>
          <w:sz w:val="28"/>
          <w:szCs w:val="28"/>
        </w:rPr>
      </w:pPr>
      <w:r w:rsidRPr="00144FAA">
        <w:rPr>
          <w:rFonts w:ascii="Times New Roman" w:hAnsi="Times New Roman" w:cs="Times New Roman"/>
          <w:sz w:val="28"/>
          <w:szCs w:val="28"/>
        </w:rPr>
        <w:t>Театрализованная игра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w:t>
      </w:r>
    </w:p>
    <w:p w:rsidR="005507CB" w:rsidRPr="00144FAA" w:rsidRDefault="005507CB" w:rsidP="00144FAA">
      <w:pPr>
        <w:ind w:firstLine="708"/>
        <w:jc w:val="both"/>
        <w:rPr>
          <w:rFonts w:ascii="Times New Roman" w:hAnsi="Times New Roman" w:cs="Times New Roman"/>
          <w:sz w:val="28"/>
          <w:szCs w:val="28"/>
        </w:rPr>
      </w:pPr>
      <w:r w:rsidRPr="00144FAA">
        <w:rPr>
          <w:rFonts w:ascii="Times New Roman" w:hAnsi="Times New Roman" w:cs="Times New Roman"/>
          <w:sz w:val="28"/>
          <w:szCs w:val="28"/>
        </w:rPr>
        <w:t>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 модуляция голоса).</w:t>
      </w:r>
    </w:p>
    <w:p w:rsidR="00F26E3F" w:rsidRPr="00144FAA" w:rsidRDefault="00822383" w:rsidP="00144FAA">
      <w:pPr>
        <w:ind w:firstLine="708"/>
        <w:jc w:val="both"/>
        <w:rPr>
          <w:rFonts w:ascii="Times New Roman" w:hAnsi="Times New Roman" w:cs="Times New Roman"/>
          <w:sz w:val="28"/>
          <w:szCs w:val="28"/>
        </w:rPr>
      </w:pPr>
      <w:r w:rsidRPr="00144FAA">
        <w:rPr>
          <w:rFonts w:ascii="Times New Roman" w:hAnsi="Times New Roman" w:cs="Times New Roman"/>
          <w:sz w:val="28"/>
          <w:szCs w:val="28"/>
        </w:rPr>
        <w:t xml:space="preserve">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развиваются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w:t>
      </w:r>
    </w:p>
    <w:p w:rsidR="005507CB" w:rsidRDefault="00822383" w:rsidP="00144FAA">
      <w:pPr>
        <w:jc w:val="both"/>
        <w:rPr>
          <w:rFonts w:ascii="Times New Roman" w:hAnsi="Times New Roman" w:cs="Times New Roman"/>
          <w:sz w:val="28"/>
          <w:szCs w:val="28"/>
        </w:rPr>
      </w:pPr>
      <w:r w:rsidRPr="00144FAA">
        <w:rPr>
          <w:rFonts w:ascii="Times New Roman" w:hAnsi="Times New Roman" w:cs="Times New Roman"/>
          <w:sz w:val="28"/>
          <w:szCs w:val="28"/>
        </w:rPr>
        <w:tab/>
        <w:t>Через образец ребенок воспринимает язык как нечто целое и использует это целое в соответствии с потребностями.  У него появляется некоторое внутреннее, неосознаваемое «модель» языковой системы, представляющая основу для активного освоения фонетики, лексики, грамматических и синтетических структур</w:t>
      </w:r>
      <w:r w:rsidR="00910889" w:rsidRPr="00144FAA">
        <w:rPr>
          <w:rFonts w:ascii="Times New Roman" w:hAnsi="Times New Roman" w:cs="Times New Roman"/>
          <w:sz w:val="28"/>
          <w:szCs w:val="28"/>
        </w:rPr>
        <w:t xml:space="preserve"> (Л.С. Выготский). В настоящее время накоплен большой теоретический и практический опыт по организации театрально-игровой деятельности в детском саду. Этому посвящены работы отечественных педагогов, ученых, методистов: Н. Карпинской, А. Николаичевой, Л. </w:t>
      </w:r>
      <w:proofErr w:type="spellStart"/>
      <w:r w:rsidR="00910889" w:rsidRPr="00144FAA">
        <w:rPr>
          <w:rFonts w:ascii="Times New Roman" w:hAnsi="Times New Roman" w:cs="Times New Roman"/>
          <w:sz w:val="28"/>
          <w:szCs w:val="28"/>
        </w:rPr>
        <w:t>Фурминой</w:t>
      </w:r>
      <w:proofErr w:type="spellEnd"/>
      <w:r w:rsidR="00910889" w:rsidRPr="00144FAA">
        <w:rPr>
          <w:rFonts w:ascii="Times New Roman" w:hAnsi="Times New Roman" w:cs="Times New Roman"/>
          <w:sz w:val="28"/>
          <w:szCs w:val="28"/>
        </w:rPr>
        <w:t xml:space="preserve">, Л. </w:t>
      </w:r>
      <w:proofErr w:type="spellStart"/>
      <w:r w:rsidR="00910889" w:rsidRPr="00144FAA">
        <w:rPr>
          <w:rFonts w:ascii="Times New Roman" w:hAnsi="Times New Roman" w:cs="Times New Roman"/>
          <w:sz w:val="28"/>
          <w:szCs w:val="28"/>
        </w:rPr>
        <w:t>Ворошниной</w:t>
      </w:r>
      <w:proofErr w:type="spellEnd"/>
      <w:r w:rsidR="00910889" w:rsidRPr="00144FAA">
        <w:rPr>
          <w:rFonts w:ascii="Times New Roman" w:hAnsi="Times New Roman" w:cs="Times New Roman"/>
          <w:sz w:val="28"/>
          <w:szCs w:val="28"/>
        </w:rPr>
        <w:t xml:space="preserve">, Р. </w:t>
      </w:r>
      <w:proofErr w:type="spellStart"/>
      <w:r w:rsidR="00910889" w:rsidRPr="00144FAA">
        <w:rPr>
          <w:rFonts w:ascii="Times New Roman" w:hAnsi="Times New Roman" w:cs="Times New Roman"/>
          <w:sz w:val="28"/>
          <w:szCs w:val="28"/>
        </w:rPr>
        <w:t>Сигуткиной</w:t>
      </w:r>
      <w:proofErr w:type="spellEnd"/>
      <w:r w:rsidR="00910889" w:rsidRPr="00144FAA">
        <w:rPr>
          <w:rFonts w:ascii="Times New Roman" w:hAnsi="Times New Roman" w:cs="Times New Roman"/>
          <w:sz w:val="28"/>
          <w:szCs w:val="28"/>
        </w:rPr>
        <w:t xml:space="preserve">, И. </w:t>
      </w:r>
      <w:proofErr w:type="spellStart"/>
      <w:r w:rsidR="00910889" w:rsidRPr="00144FAA">
        <w:rPr>
          <w:rFonts w:ascii="Times New Roman" w:hAnsi="Times New Roman" w:cs="Times New Roman"/>
          <w:sz w:val="28"/>
          <w:szCs w:val="28"/>
        </w:rPr>
        <w:t>Реуцкой</w:t>
      </w:r>
      <w:proofErr w:type="spellEnd"/>
      <w:r w:rsidR="00910889" w:rsidRPr="00144FAA">
        <w:rPr>
          <w:rFonts w:ascii="Times New Roman" w:hAnsi="Times New Roman" w:cs="Times New Roman"/>
          <w:sz w:val="28"/>
          <w:szCs w:val="28"/>
        </w:rPr>
        <w:t>, Л. Бочкаревой, И. Медведевой, Т. Шишовой и др.</w:t>
      </w:r>
    </w:p>
    <w:p w:rsidR="005507CB" w:rsidRPr="00EB5929" w:rsidRDefault="00144FAA" w:rsidP="00EB5929">
      <w:r>
        <w:rPr>
          <w:rFonts w:ascii="Times New Roman" w:hAnsi="Times New Roman" w:cs="Times New Roman"/>
          <w:sz w:val="28"/>
          <w:szCs w:val="28"/>
        </w:rPr>
        <w:tab/>
      </w:r>
      <w:r w:rsidR="005507CB" w:rsidRPr="00144FAA">
        <w:rPr>
          <w:rFonts w:ascii="Times New Roman" w:hAnsi="Times New Roman" w:cs="Times New Roman"/>
          <w:sz w:val="28"/>
          <w:szCs w:val="28"/>
        </w:rPr>
        <w:t>В театрализованную деятельность входит драматизация, сюжетные этюды по сказкам, рассказам, стихам.</w:t>
      </w:r>
      <w:r w:rsidR="009F783F">
        <w:t xml:space="preserve">      </w:t>
      </w:r>
    </w:p>
    <w:p w:rsidR="005507CB" w:rsidRPr="00144FAA" w:rsidRDefault="00F73F17" w:rsidP="00144FAA">
      <w:pPr>
        <w:ind w:firstLine="708"/>
        <w:jc w:val="both"/>
        <w:rPr>
          <w:rFonts w:ascii="Times New Roman" w:hAnsi="Times New Roman" w:cs="Times New Roman"/>
          <w:sz w:val="28"/>
          <w:szCs w:val="28"/>
        </w:rPr>
      </w:pPr>
      <w:bookmarkStart w:id="0" w:name="_GoBack"/>
      <w:r w:rsidRPr="00F73F17">
        <w:rPr>
          <w:rFonts w:ascii="Times New Roman" w:hAnsi="Times New Roman" w:cs="Times New Roman"/>
          <w:b/>
          <w:noProof/>
          <w:sz w:val="28"/>
          <w:szCs w:val="28"/>
        </w:rPr>
        <w:lastRenderedPageBreak/>
        <w:drawing>
          <wp:anchor distT="0" distB="0" distL="114300" distR="114300" simplePos="0" relativeHeight="251667968" behindDoc="1" locked="0" layoutInCell="1" allowOverlap="1" wp14:anchorId="3D9EE54B" wp14:editId="13CF423E">
            <wp:simplePos x="0" y="0"/>
            <wp:positionH relativeFrom="column">
              <wp:posOffset>-1038225</wp:posOffset>
            </wp:positionH>
            <wp:positionV relativeFrom="paragraph">
              <wp:posOffset>-705485</wp:posOffset>
            </wp:positionV>
            <wp:extent cx="7486650" cy="10658475"/>
            <wp:effectExtent l="0" t="0" r="0" b="0"/>
            <wp:wrapNone/>
            <wp:docPr id="9" name="Рисунок 9" descr="C:\Users\User\Desktop\591e76e314fb415c1f006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91e76e314fb415c1f00670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6650" cy="10658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507CB" w:rsidRPr="00144FAA">
        <w:rPr>
          <w:rFonts w:ascii="Times New Roman" w:hAnsi="Times New Roman" w:cs="Times New Roman"/>
          <w:sz w:val="28"/>
          <w:szCs w:val="28"/>
        </w:rPr>
        <w:t xml:space="preserve">Исследованиями ученых Л. Ворониной и Р. </w:t>
      </w:r>
      <w:proofErr w:type="spellStart"/>
      <w:r w:rsidR="005507CB" w:rsidRPr="00144FAA">
        <w:rPr>
          <w:rFonts w:ascii="Times New Roman" w:hAnsi="Times New Roman" w:cs="Times New Roman"/>
          <w:sz w:val="28"/>
          <w:szCs w:val="28"/>
        </w:rPr>
        <w:t>Смгуткиной</w:t>
      </w:r>
      <w:proofErr w:type="spellEnd"/>
      <w:r w:rsidR="005507CB" w:rsidRPr="00144FAA">
        <w:rPr>
          <w:rFonts w:ascii="Times New Roman" w:hAnsi="Times New Roman" w:cs="Times New Roman"/>
          <w:sz w:val="28"/>
          <w:szCs w:val="28"/>
        </w:rPr>
        <w:t>, установлено, что если с первой младшей группы дети будут с помощью воспитателя разыгрывать народные песенки, сказки, потешки, а во второй младшей группе, используя игрушки, фигурки плоскостного, настольного театра, театра Петрушки, будут продолжать заниматься этим, то уже в среднем возрасте театрализованная деятельность возможна как самостоятельная.</w:t>
      </w:r>
    </w:p>
    <w:p w:rsidR="005507CB" w:rsidRPr="00144FAA" w:rsidRDefault="005507CB" w:rsidP="00144FAA">
      <w:pPr>
        <w:ind w:firstLine="708"/>
        <w:jc w:val="both"/>
        <w:rPr>
          <w:rFonts w:ascii="Times New Roman" w:hAnsi="Times New Roman" w:cs="Times New Roman"/>
          <w:sz w:val="28"/>
          <w:szCs w:val="28"/>
        </w:rPr>
      </w:pPr>
      <w:r w:rsidRPr="00144FAA">
        <w:rPr>
          <w:rFonts w:ascii="Times New Roman" w:hAnsi="Times New Roman" w:cs="Times New Roman"/>
          <w:sz w:val="28"/>
          <w:szCs w:val="28"/>
        </w:rPr>
        <w:t xml:space="preserve">Для самостоятельной деятельности детей необходимо создать условия, в которых театрализованная деятельность будет протекать успешно. При проектировании предметно пространственной среды, обеспечивающей театрализованную деятельность, создаем необходимые условия, т. е.: </w:t>
      </w:r>
    </w:p>
    <w:p w:rsidR="005507CB" w:rsidRPr="00144FAA" w:rsidRDefault="005507CB" w:rsidP="00144FAA">
      <w:pPr>
        <w:jc w:val="both"/>
        <w:rPr>
          <w:rFonts w:ascii="Times New Roman" w:hAnsi="Times New Roman" w:cs="Times New Roman"/>
          <w:sz w:val="28"/>
          <w:szCs w:val="28"/>
        </w:rPr>
      </w:pPr>
      <w:r w:rsidRPr="00144FAA">
        <w:rPr>
          <w:rFonts w:ascii="Times New Roman" w:hAnsi="Times New Roman" w:cs="Times New Roman"/>
          <w:sz w:val="28"/>
          <w:szCs w:val="28"/>
        </w:rPr>
        <w:t xml:space="preserve">• индивидуальные социально психологические особенности ребенка; </w:t>
      </w:r>
    </w:p>
    <w:p w:rsidR="005507CB" w:rsidRPr="00144FAA" w:rsidRDefault="005507CB" w:rsidP="00144FAA">
      <w:pPr>
        <w:jc w:val="both"/>
        <w:rPr>
          <w:rFonts w:ascii="Times New Roman" w:hAnsi="Times New Roman" w:cs="Times New Roman"/>
          <w:sz w:val="28"/>
          <w:szCs w:val="28"/>
        </w:rPr>
      </w:pPr>
      <w:r w:rsidRPr="00144FAA">
        <w:rPr>
          <w:rFonts w:ascii="Times New Roman" w:hAnsi="Times New Roman" w:cs="Times New Roman"/>
          <w:sz w:val="28"/>
          <w:szCs w:val="28"/>
        </w:rPr>
        <w:t>• особенности его эмоционально-личностного развития;</w:t>
      </w:r>
    </w:p>
    <w:p w:rsidR="005507CB" w:rsidRPr="00144FAA" w:rsidRDefault="005507CB" w:rsidP="00144FAA">
      <w:pPr>
        <w:jc w:val="both"/>
        <w:rPr>
          <w:rFonts w:ascii="Times New Roman" w:hAnsi="Times New Roman" w:cs="Times New Roman"/>
          <w:sz w:val="28"/>
          <w:szCs w:val="28"/>
        </w:rPr>
      </w:pPr>
      <w:r w:rsidRPr="00144FAA">
        <w:rPr>
          <w:rFonts w:ascii="Times New Roman" w:hAnsi="Times New Roman" w:cs="Times New Roman"/>
          <w:sz w:val="28"/>
          <w:szCs w:val="28"/>
        </w:rPr>
        <w:t xml:space="preserve">• индивидуальные интересы, склонности, предпочтения и потребности; </w:t>
      </w:r>
    </w:p>
    <w:p w:rsidR="005507CB" w:rsidRPr="00144FAA" w:rsidRDefault="005507CB" w:rsidP="00144FAA">
      <w:pPr>
        <w:jc w:val="both"/>
        <w:rPr>
          <w:rFonts w:ascii="Times New Roman" w:hAnsi="Times New Roman" w:cs="Times New Roman"/>
          <w:sz w:val="28"/>
          <w:szCs w:val="28"/>
        </w:rPr>
      </w:pPr>
      <w:r w:rsidRPr="00144FAA">
        <w:rPr>
          <w:rFonts w:ascii="Times New Roman" w:hAnsi="Times New Roman" w:cs="Times New Roman"/>
          <w:sz w:val="28"/>
          <w:szCs w:val="28"/>
        </w:rPr>
        <w:t xml:space="preserve"> • любознательность, исследовательский интерес и творческие способности; </w:t>
      </w:r>
    </w:p>
    <w:p w:rsidR="00EB5929" w:rsidRDefault="005507CB" w:rsidP="00EB5929">
      <w:pPr>
        <w:jc w:val="both"/>
        <w:rPr>
          <w:rFonts w:ascii="Times New Roman" w:hAnsi="Times New Roman" w:cs="Times New Roman"/>
          <w:sz w:val="28"/>
          <w:szCs w:val="28"/>
        </w:rPr>
      </w:pPr>
      <w:r w:rsidRPr="00144FAA">
        <w:rPr>
          <w:rFonts w:ascii="Times New Roman" w:hAnsi="Times New Roman" w:cs="Times New Roman"/>
          <w:sz w:val="28"/>
          <w:szCs w:val="28"/>
        </w:rPr>
        <w:t>• возрастные и поло-ролевые особенности, которые отвечают требованиям программы и потребностям детей.</w:t>
      </w:r>
    </w:p>
    <w:p w:rsidR="00EB5929" w:rsidRPr="00EB5929" w:rsidRDefault="00EB5929" w:rsidP="00EB5929">
      <w:pPr>
        <w:ind w:firstLine="708"/>
        <w:jc w:val="both"/>
        <w:rPr>
          <w:rFonts w:ascii="Times New Roman" w:hAnsi="Times New Roman" w:cs="Times New Roman"/>
          <w:sz w:val="28"/>
          <w:szCs w:val="28"/>
        </w:rPr>
      </w:pPr>
      <w:r w:rsidRPr="00EB5929">
        <w:rPr>
          <w:rFonts w:ascii="Times New Roman" w:hAnsi="Times New Roman" w:cs="Times New Roman"/>
          <w:sz w:val="28"/>
          <w:szCs w:val="28"/>
        </w:rPr>
        <w:t>В литературно-художественной практике дети учатся передавать мысли автора (интонацию, логическое ударение и т.д.), а также развивать воображение, умение представлять то, о чем идет речь, расширять словарный запас, сделать речь ярче, образнее.</w:t>
      </w:r>
    </w:p>
    <w:p w:rsidR="005C61FF" w:rsidRDefault="005507CB" w:rsidP="002138A1">
      <w:pPr>
        <w:jc w:val="both"/>
        <w:rPr>
          <w:rFonts w:ascii="Times New Roman" w:hAnsi="Times New Roman" w:cs="Times New Roman"/>
          <w:sz w:val="28"/>
          <w:szCs w:val="28"/>
        </w:rPr>
      </w:pPr>
      <w:r w:rsidRPr="00144FAA">
        <w:rPr>
          <w:rFonts w:ascii="Times New Roman" w:hAnsi="Times New Roman" w:cs="Times New Roman"/>
          <w:sz w:val="28"/>
          <w:szCs w:val="28"/>
        </w:rPr>
        <w:t xml:space="preserve"> </w:t>
      </w:r>
      <w:r w:rsidR="00144FAA">
        <w:rPr>
          <w:rFonts w:ascii="Times New Roman" w:hAnsi="Times New Roman" w:cs="Times New Roman"/>
          <w:sz w:val="28"/>
          <w:szCs w:val="28"/>
        </w:rPr>
        <w:tab/>
      </w:r>
      <w:r w:rsidRPr="00144FAA">
        <w:rPr>
          <w:rFonts w:ascii="Times New Roman" w:hAnsi="Times New Roman" w:cs="Times New Roman"/>
          <w:sz w:val="28"/>
          <w:szCs w:val="28"/>
        </w:rPr>
        <w:t>Влияние театрализованной деятельности на развитие речи детей неоспоримо. С помощью театрализованных занятий можно решать практически все задачи программы развития речи и наряду с основными методами и приемами речевого развития детей можно и нужно использовать этот богатейший материал словесного творчества народа.</w:t>
      </w:r>
    </w:p>
    <w:p w:rsidR="00822383" w:rsidRPr="00144FAA" w:rsidRDefault="002138A1" w:rsidP="002138A1">
      <w:pPr>
        <w:jc w:val="center"/>
        <w:rPr>
          <w:rFonts w:ascii="Times New Roman" w:hAnsi="Times New Roman" w:cs="Times New Roman"/>
          <w:sz w:val="28"/>
          <w:szCs w:val="28"/>
        </w:rPr>
      </w:pPr>
      <w:r w:rsidRPr="002138A1">
        <w:rPr>
          <w:rFonts w:ascii="Times New Roman" w:hAnsi="Times New Roman" w:cs="Times New Roman"/>
          <w:noProof/>
          <w:sz w:val="28"/>
          <w:szCs w:val="28"/>
        </w:rPr>
        <w:drawing>
          <wp:inline distT="0" distB="0" distL="0" distR="0" wp14:anchorId="36BFA595" wp14:editId="71402269">
            <wp:extent cx="2733675" cy="2190591"/>
            <wp:effectExtent l="0" t="0" r="0" b="0"/>
            <wp:docPr id="8" name="Рисунок 8" descr="C:\Users\User\Desktop\tea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at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702" cy="2198626"/>
                    </a:xfrm>
                    <a:prstGeom prst="rect">
                      <a:avLst/>
                    </a:prstGeom>
                    <a:noFill/>
                    <a:ln>
                      <a:noFill/>
                    </a:ln>
                  </pic:spPr>
                </pic:pic>
              </a:graphicData>
            </a:graphic>
          </wp:inline>
        </w:drawing>
      </w:r>
    </w:p>
    <w:sectPr w:rsidR="00822383" w:rsidRPr="00144FAA" w:rsidSect="00F26E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822383"/>
    <w:rsid w:val="00144FAA"/>
    <w:rsid w:val="002138A1"/>
    <w:rsid w:val="005507CB"/>
    <w:rsid w:val="005C61FF"/>
    <w:rsid w:val="00680C8C"/>
    <w:rsid w:val="00822383"/>
    <w:rsid w:val="00910889"/>
    <w:rsid w:val="009F783F"/>
    <w:rsid w:val="00B862BD"/>
    <w:rsid w:val="00EB5929"/>
    <w:rsid w:val="00EB7F1D"/>
    <w:rsid w:val="00F26E3F"/>
    <w:rsid w:val="00F73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7258"/>
  <w15:docId w15:val="{E244D74F-0FA3-493D-A917-0F7370B1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E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978</Words>
  <Characters>5575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7</cp:revision>
  <dcterms:created xsi:type="dcterms:W3CDTF">2012-02-19T13:20:00Z</dcterms:created>
  <dcterms:modified xsi:type="dcterms:W3CDTF">2019-04-02T05:13:00Z</dcterms:modified>
</cp:coreProperties>
</file>