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C7E" w:rsidRDefault="00B5371B" w:rsidP="00B5371B">
      <w:pPr>
        <w:pStyle w:val="2"/>
        <w:spacing w:before="0"/>
        <w:rPr>
          <w:rFonts w:ascii="Times New Roman" w:eastAsia="Times New Roman" w:hAnsi="Times New Roman" w:cs="Times New Roman"/>
          <w:color w:val="000000"/>
          <w:sz w:val="28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</w:t>
      </w:r>
      <w:r w:rsidR="00FD7E9D" w:rsidRPr="00CF6393">
        <w:rPr>
          <w:rFonts w:ascii="Times New Roman" w:eastAsia="Times New Roman" w:hAnsi="Times New Roman" w:cs="Times New Roman"/>
          <w:color w:val="000000"/>
          <w:sz w:val="28"/>
          <w:szCs w:val="40"/>
          <w:shd w:val="clear" w:color="auto" w:fill="FFFFFF"/>
        </w:rPr>
        <w:t xml:space="preserve"> </w:t>
      </w:r>
    </w:p>
    <w:p w:rsidR="00970C7E" w:rsidRPr="00970C7E" w:rsidRDefault="00970C7E" w:rsidP="00970C7E">
      <w:pPr>
        <w:spacing w:after="12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0C7E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Муниципальное автономно дошкольное образовательное</w:t>
      </w:r>
    </w:p>
    <w:p w:rsidR="00970C7E" w:rsidRPr="00970C7E" w:rsidRDefault="00970C7E" w:rsidP="00970C7E">
      <w:pPr>
        <w:spacing w:after="12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0C7E">
        <w:rPr>
          <w:rFonts w:ascii="Times New Roman" w:eastAsia="Calibri" w:hAnsi="Times New Roman" w:cs="Times New Roman"/>
          <w:sz w:val="28"/>
          <w:szCs w:val="28"/>
          <w:lang w:eastAsia="en-US"/>
        </w:rPr>
        <w:t>учреждение детский сад №134 города Тюмени</w:t>
      </w:r>
    </w:p>
    <w:p w:rsidR="00970C7E" w:rsidRDefault="00970C7E" w:rsidP="00970C7E">
      <w:pPr>
        <w:pStyle w:val="2"/>
        <w:spacing w:before="0"/>
        <w:jc w:val="center"/>
        <w:rPr>
          <w:rFonts w:ascii="Times New Roman" w:eastAsia="Times New Roman" w:hAnsi="Times New Roman" w:cs="Times New Roman"/>
          <w:color w:val="000000"/>
          <w:sz w:val="28"/>
          <w:szCs w:val="40"/>
          <w:shd w:val="clear" w:color="auto" w:fill="FFFFFF"/>
        </w:rPr>
      </w:pPr>
    </w:p>
    <w:p w:rsidR="00970C7E" w:rsidRDefault="00970C7E" w:rsidP="00B5371B">
      <w:pPr>
        <w:pStyle w:val="2"/>
        <w:spacing w:before="0"/>
        <w:rPr>
          <w:rFonts w:ascii="Times New Roman" w:eastAsia="Times New Roman" w:hAnsi="Times New Roman" w:cs="Times New Roman"/>
          <w:color w:val="000000"/>
          <w:sz w:val="28"/>
          <w:szCs w:val="40"/>
          <w:shd w:val="clear" w:color="auto" w:fill="FFFFFF"/>
        </w:rPr>
      </w:pPr>
    </w:p>
    <w:p w:rsidR="00970C7E" w:rsidRDefault="00970C7E" w:rsidP="00B5371B">
      <w:pPr>
        <w:pStyle w:val="2"/>
        <w:spacing w:before="0"/>
        <w:rPr>
          <w:rFonts w:ascii="Times New Roman" w:eastAsia="Times New Roman" w:hAnsi="Times New Roman" w:cs="Times New Roman"/>
          <w:color w:val="000000"/>
          <w:sz w:val="28"/>
          <w:szCs w:val="40"/>
          <w:shd w:val="clear" w:color="auto" w:fill="FFFFFF"/>
        </w:rPr>
      </w:pPr>
    </w:p>
    <w:p w:rsidR="00970C7E" w:rsidRDefault="00970C7E" w:rsidP="00B5371B">
      <w:pPr>
        <w:pStyle w:val="2"/>
        <w:spacing w:before="0"/>
        <w:rPr>
          <w:rFonts w:ascii="Times New Roman" w:eastAsia="Times New Roman" w:hAnsi="Times New Roman" w:cs="Times New Roman"/>
          <w:color w:val="000000"/>
          <w:sz w:val="28"/>
          <w:szCs w:val="40"/>
          <w:shd w:val="clear" w:color="auto" w:fill="FFFFFF"/>
        </w:rPr>
      </w:pPr>
    </w:p>
    <w:p w:rsidR="00970C7E" w:rsidRDefault="00970C7E" w:rsidP="00B5371B">
      <w:pPr>
        <w:pStyle w:val="2"/>
        <w:spacing w:before="0"/>
        <w:rPr>
          <w:rFonts w:ascii="Times New Roman" w:eastAsia="Times New Roman" w:hAnsi="Times New Roman" w:cs="Times New Roman"/>
          <w:color w:val="000000"/>
          <w:sz w:val="28"/>
          <w:szCs w:val="40"/>
          <w:shd w:val="clear" w:color="auto" w:fill="FFFFFF"/>
        </w:rPr>
      </w:pPr>
    </w:p>
    <w:p w:rsidR="00970C7E" w:rsidRDefault="00970C7E" w:rsidP="00B5371B">
      <w:pPr>
        <w:pStyle w:val="2"/>
        <w:spacing w:before="0"/>
        <w:rPr>
          <w:rFonts w:ascii="Times New Roman" w:eastAsia="Times New Roman" w:hAnsi="Times New Roman" w:cs="Times New Roman"/>
          <w:color w:val="000000"/>
          <w:sz w:val="28"/>
          <w:szCs w:val="40"/>
          <w:shd w:val="clear" w:color="auto" w:fill="FFFFFF"/>
        </w:rPr>
      </w:pPr>
    </w:p>
    <w:p w:rsidR="00B5371B" w:rsidRPr="00B5371B" w:rsidRDefault="00970C7E" w:rsidP="00970C7E">
      <w:pPr>
        <w:spacing w:after="120" w:line="36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 w:rsidRPr="00970C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Консультация для </w:t>
      </w:r>
      <w:r w:rsidR="00124811">
        <w:rPr>
          <w:rFonts w:ascii="Times New Roman" w:eastAsia="Calibri" w:hAnsi="Times New Roman" w:cs="Times New Roman"/>
          <w:sz w:val="28"/>
          <w:szCs w:val="28"/>
          <w:lang w:eastAsia="en-US"/>
        </w:rPr>
        <w:t>родителей</w:t>
      </w:r>
      <w:bookmarkStart w:id="0" w:name="_GoBack"/>
      <w:bookmarkEnd w:id="0"/>
    </w:p>
    <w:p w:rsidR="00B5371B" w:rsidRPr="00970C7E" w:rsidRDefault="00B5371B" w:rsidP="00B5371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A"/>
          <w:sz w:val="40"/>
          <w:szCs w:val="52"/>
        </w:rPr>
      </w:pPr>
      <w:r w:rsidRPr="00970C7E">
        <w:rPr>
          <w:rFonts w:ascii="Times New Roman" w:eastAsia="Times New Roman" w:hAnsi="Times New Roman" w:cs="Times New Roman"/>
          <w:b/>
          <w:bCs/>
          <w:color w:val="00000A"/>
          <w:sz w:val="40"/>
          <w:szCs w:val="52"/>
        </w:rPr>
        <w:t>«Песочная терапия</w:t>
      </w:r>
      <w:r w:rsidR="00970C7E" w:rsidRPr="00970C7E">
        <w:rPr>
          <w:rFonts w:ascii="Times New Roman" w:eastAsia="Times New Roman" w:hAnsi="Times New Roman" w:cs="Times New Roman"/>
          <w:b/>
          <w:bCs/>
          <w:color w:val="00000A"/>
          <w:sz w:val="40"/>
          <w:szCs w:val="52"/>
        </w:rPr>
        <w:t xml:space="preserve"> как один из нетрадиционных методов развития дошкольников</w:t>
      </w:r>
      <w:r w:rsidRPr="00970C7E">
        <w:rPr>
          <w:rFonts w:ascii="Times New Roman" w:eastAsia="Times New Roman" w:hAnsi="Times New Roman" w:cs="Times New Roman"/>
          <w:b/>
          <w:bCs/>
          <w:color w:val="00000A"/>
          <w:sz w:val="40"/>
          <w:szCs w:val="52"/>
        </w:rPr>
        <w:t>»</w:t>
      </w:r>
    </w:p>
    <w:p w:rsidR="00B5371B" w:rsidRDefault="00970C7E" w:rsidP="00B5371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color w:val="00000A"/>
          <w:sz w:val="40"/>
          <w:szCs w:val="52"/>
        </w:rPr>
      </w:pPr>
      <w:r>
        <w:rPr>
          <w:rFonts w:ascii="Times New Roman" w:eastAsia="Times New Roman" w:hAnsi="Times New Roman" w:cs="Times New Roman"/>
          <w:bCs/>
          <w:i/>
          <w:color w:val="00000A"/>
          <w:sz w:val="40"/>
          <w:szCs w:val="52"/>
        </w:rPr>
        <w:t xml:space="preserve"> </w:t>
      </w:r>
    </w:p>
    <w:p w:rsidR="00B5371B" w:rsidRDefault="00B5371B" w:rsidP="00B5371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color w:val="00000A"/>
          <w:sz w:val="40"/>
          <w:szCs w:val="52"/>
        </w:rPr>
      </w:pPr>
    </w:p>
    <w:p w:rsidR="00B5371B" w:rsidRPr="00B5371B" w:rsidRDefault="00B5371B" w:rsidP="00B5371B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561E5FA7">
            <wp:extent cx="5566410" cy="3169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371B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970C7E" w:rsidRPr="00970C7E" w:rsidRDefault="00B5371B" w:rsidP="00970C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371B">
        <w:rPr>
          <w:rFonts w:ascii="Arial" w:eastAsia="Times New Roman" w:hAnsi="Arial" w:cs="Arial"/>
          <w:color w:val="000000"/>
          <w:sz w:val="21"/>
          <w:szCs w:val="21"/>
        </w:rPr>
        <w:br/>
      </w:r>
      <w:r w:rsidR="00970C7E"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Под</w:t>
      </w:r>
      <w:r w:rsid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готовила: воспитатель </w:t>
      </w:r>
      <w:proofErr w:type="spellStart"/>
      <w:r w:rsid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Сазанова</w:t>
      </w:r>
      <w:proofErr w:type="spellEnd"/>
      <w:r w:rsid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70C7E"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Н.А.</w:t>
      </w:r>
    </w:p>
    <w:p w:rsidR="00970C7E" w:rsidRPr="00970C7E" w:rsidRDefault="00970C7E" w:rsidP="00970C7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0C7E" w:rsidRPr="00970C7E" w:rsidRDefault="00970C7E" w:rsidP="00970C7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0C7E" w:rsidRPr="00B5371B" w:rsidRDefault="00970C7E" w:rsidP="00970C7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Тюмень, 2018 г.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Всем нам хорошо знакомый песок кажется абсолютно простым и понятным. На самом деле это удивительный и таинственный материал. И дети, и взрослые могут часами возиться в песке, строить песчаные замки или просто наблюдать, как он пересыпается с ладони на ладонь. Песок может быть таким разным: сухой и лёгкий или тяжёлый и влажный, он с лёгкостью способен принять любую форму. В то же время он такой непостоянный – фигурки из него способны рассыпаться в один миг. Все эти замечательные свойства песка, дающие широкий простор для творчества и фантазии, как оказалось, можно успешно использовать в терапевтических целях.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006600"/>
          <w:sz w:val="28"/>
          <w:szCs w:val="28"/>
        </w:rPr>
        <w:t>Игра с песком – это естественная и доступная для каждого ребёнка форма взаимодействия и преобразования мира.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 Что же происходит с ребёнком, когда он играет в песок?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Зачастую маленький ребёнок не может словами выразить свои переживания, страхи. И тут ему на помощь приходят игры с песком. Проигрывая взволновавшие его ситуации с помощью игрушечных фигурок, создавая из песка собственный мир, ребёнок освобождается от напряжения. А самое главное – ребёнок приобретает собственный бесценный опыт символического разрешения множества жизненных ситуаций. Дети, которые активно играли в песке, чаще вырастают уверенными и успешными.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Наблюдения психологов показывают также, что именно первые совместные игры детей в песочнице могут наглядно показать родителям особенности поведения и развития их детей. Родители видят, что их ребёнок становится излишне агрессивным или робким в общении со сверстниками, - это может стать поводом для размышления о собственной системе воспитания ребёнка, обращения за помощью к специалистам.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006600"/>
          <w:sz w:val="28"/>
          <w:szCs w:val="28"/>
        </w:rPr>
        <w:t>Перенос традиционных педагогических занятий в песочницу даёт больший воспитательный и образовательный эффект, нежели стандартные формы обучения.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FF0000"/>
          <w:sz w:val="28"/>
          <w:szCs w:val="28"/>
        </w:rPr>
        <w:t>Во – первых,</w:t>
      </w: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 существенно усиливается желание ребёнка узнать что-то новое, экспериментировать и работать самостоятельно.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>Во – вторых,</w:t>
      </w: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 в песочнице мощно развивается «тактильная» чувствительность, как основа развития «ручного интеллекта».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FF0000"/>
          <w:sz w:val="28"/>
          <w:szCs w:val="28"/>
        </w:rPr>
        <w:t>В – третьих</w:t>
      </w: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, в игре с песком более гармонично и интенсивно развиваются все высшие психические функции (память, мышление, восприятие, внимание, а также речь и моторика.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FF0000"/>
          <w:sz w:val="28"/>
          <w:szCs w:val="28"/>
        </w:rPr>
        <w:t>В – четвёртых,</w:t>
      </w: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 совершенствуется развитие предметно – игровой деятельности, что в дальнейшем способствует развитию сюжетно – ролевой игры и коммуникативных навыков ребёнка.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FF0000"/>
          <w:sz w:val="28"/>
          <w:szCs w:val="28"/>
        </w:rPr>
        <w:t>В – пятых,</w:t>
      </w: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 песок, как и вода, способен «заземлять» отрицательную энергию. Это его свойство особенно востребовано в работе с «особыми» детьми: дети с нарушениями речи, агрессивные дети, тревожные дети и др.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В системе традиционных и нетрадиционных методов коррекции всё больше места занимают специальные техники, одни из которых -</w:t>
      </w:r>
      <w:r w:rsidRPr="00970C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песочная терапия.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Игры, используемые в песочнице: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• </w:t>
      </w:r>
      <w:proofErr w:type="spellStart"/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Поскользить</w:t>
      </w:r>
      <w:proofErr w:type="spellEnd"/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ладонями по поверхности песка, выполняя зигзагообразные и круговые движения;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• Выполнить те же движения, поставив ладонь на ребро;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• «Пройтись» ладонями по проложенным трассам, оставляя на них свои следы;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 отпечатки ладоней, кулачков, рёбрами ладоней причудливые всевозможные узоры на поверхности песка;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• «Пройтись» по песку отдельно каждым пальцем правой и левой рук поочерёдно (сначала только указательным, затем – средними, безымянными, большими и, наконец, мизинчиками). Далее можно группировать пальцы по два, по три, по четыре, по пять. Здесь уже ребёнок может создать «загадочные следы».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 • «Поиграть» на поверхности песка, как на пианино или клавиатуре компьютера. При этом двигаются не только пальцы рук, совершая мягкие движения вверх – вниз.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Взаимодействие с песком стабилизирует эмоциональное состояние: возбуждённые дети успокаиваются, становятся спокойнее. Наряду с </w:t>
      </w: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развитием тактильно – кинестетической чувствительности и мелкой моторики можно научить детей прислушиваться к себе и проговаривать свои ощущения. А это в свою очередь способствует развитию речи, произвольного внимания и памяти.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песочной терапии даёт положительные результаты: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- Удаётся наладить эмоциональное общение детей со сверстниками и взрослыми;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Песочная </w:t>
      </w:r>
      <w:proofErr w:type="spellStart"/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игротерапия</w:t>
      </w:r>
      <w:proofErr w:type="spellEnd"/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 огромное значение для достижения положительного эмоционального благополучия, так как затрагивает чувства, эмоции ребёнка и позволяет выстроить индивидуальную траекторию развития ребёнка;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- Оказывается положительное влияние на развитие речи, мышления, познавательных процессов и творческих способностей детей;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- Вызывает положительные эмоции (радость, удивление). Снижает негативные проявления (страх, тревожность) и уменьшает проявление отрицательных эмоций (злость, гнев, обида);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Совершенствует гуманные чувства детей, делает их добрее. Учит их выражать свои эмоции в безобидной форме.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C7E">
        <w:rPr>
          <w:rFonts w:ascii="Times New Roman" w:eastAsia="Times New Roman" w:hAnsi="Times New Roman" w:cs="Times New Roman"/>
          <w:color w:val="FF0000"/>
          <w:sz w:val="28"/>
          <w:szCs w:val="28"/>
        </w:rPr>
        <w:t>Игры на песке</w:t>
      </w:r>
      <w:r w:rsidRPr="00970C7E">
        <w:rPr>
          <w:rFonts w:ascii="Times New Roman" w:eastAsia="Times New Roman" w:hAnsi="Times New Roman" w:cs="Times New Roman"/>
          <w:color w:val="000000"/>
          <w:sz w:val="28"/>
          <w:szCs w:val="28"/>
        </w:rPr>
        <w:t> – одна из форм естественной деятельности ребёнка. Именно поэтому взрослые могут использовать песочницу в развивающих и обучающих занятиях. Строя картины из песка, придумывая различные истории, взрослые в наиболее органичной для ребёнка форме передают ему свои знания и жизненный опыт, знакомят с событиями и законами окружающего мира.</w:t>
      </w:r>
    </w:p>
    <w:p w:rsidR="00B5371B" w:rsidRPr="00970C7E" w:rsidRDefault="00B5371B" w:rsidP="0097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75BB" w:rsidRPr="00970C7E" w:rsidRDefault="00E075BB" w:rsidP="00970C7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075BB" w:rsidRPr="00970C7E" w:rsidSect="00E075BB">
      <w:pgSz w:w="11906" w:h="16838"/>
      <w:pgMar w:top="1134" w:right="850" w:bottom="1134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107"/>
    <w:rsid w:val="000332F0"/>
    <w:rsid w:val="000A7221"/>
    <w:rsid w:val="00124811"/>
    <w:rsid w:val="00136651"/>
    <w:rsid w:val="002013C5"/>
    <w:rsid w:val="00307B74"/>
    <w:rsid w:val="003F45A9"/>
    <w:rsid w:val="00483CCC"/>
    <w:rsid w:val="00624CAE"/>
    <w:rsid w:val="006658E8"/>
    <w:rsid w:val="007A11C1"/>
    <w:rsid w:val="007E6B1C"/>
    <w:rsid w:val="008A02ED"/>
    <w:rsid w:val="008E0454"/>
    <w:rsid w:val="00957E7B"/>
    <w:rsid w:val="00970C7E"/>
    <w:rsid w:val="009B517A"/>
    <w:rsid w:val="00A06ECA"/>
    <w:rsid w:val="00A34BBE"/>
    <w:rsid w:val="00A51ADA"/>
    <w:rsid w:val="00A87351"/>
    <w:rsid w:val="00B0776F"/>
    <w:rsid w:val="00B14802"/>
    <w:rsid w:val="00B5371B"/>
    <w:rsid w:val="00C50107"/>
    <w:rsid w:val="00CC0596"/>
    <w:rsid w:val="00CF6393"/>
    <w:rsid w:val="00D65CD2"/>
    <w:rsid w:val="00D668A8"/>
    <w:rsid w:val="00E075BB"/>
    <w:rsid w:val="00F20540"/>
    <w:rsid w:val="00FD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A17B6E-E270-4258-B5C4-0058858ED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4802"/>
  </w:style>
  <w:style w:type="paragraph" w:styleId="1">
    <w:name w:val="heading 1"/>
    <w:basedOn w:val="a"/>
    <w:next w:val="a"/>
    <w:link w:val="10"/>
    <w:uiPriority w:val="9"/>
    <w:qFormat/>
    <w:rsid w:val="00FD7E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37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73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07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75B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D7E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6">
    <w:name w:val="Normal (Web)"/>
    <w:basedOn w:val="a"/>
    <w:uiPriority w:val="99"/>
    <w:semiHidden/>
    <w:unhideWhenUsed/>
    <w:rsid w:val="00483CCC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5371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7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134-3</dc:creator>
  <cp:lastModifiedBy>Matvey</cp:lastModifiedBy>
  <cp:revision>4</cp:revision>
  <cp:lastPrinted>2015-05-25T03:23:00Z</cp:lastPrinted>
  <dcterms:created xsi:type="dcterms:W3CDTF">2018-09-11T00:42:00Z</dcterms:created>
  <dcterms:modified xsi:type="dcterms:W3CDTF">2018-09-13T08:56:00Z</dcterms:modified>
</cp:coreProperties>
</file>